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E9A" w:rsidRPr="00155E9A" w:rsidRDefault="00863509" w:rsidP="00155E9A">
      <w:pPr>
        <w:jc w:val="both"/>
        <w:rPr>
          <w:b/>
          <w:sz w:val="26"/>
          <w:szCs w:val="26"/>
        </w:rPr>
      </w:pPr>
      <w:r w:rsidRPr="00155E9A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DA0CE" wp14:editId="089ED994">
                <wp:simplePos x="0" y="0"/>
                <wp:positionH relativeFrom="margin">
                  <wp:posOffset>3339465</wp:posOffset>
                </wp:positionH>
                <wp:positionV relativeFrom="paragraph">
                  <wp:posOffset>1905</wp:posOffset>
                </wp:positionV>
                <wp:extent cx="2721610" cy="1226820"/>
                <wp:effectExtent l="0" t="0" r="2540" b="0"/>
                <wp:wrapNone/>
                <wp:docPr id="4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1610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B673A" w:rsidRPr="008C35EE" w:rsidRDefault="00EB673A" w:rsidP="00155E9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Изменения к </w:t>
                            </w:r>
                            <w:r w:rsidRPr="008C35EE">
                              <w:rPr>
                                <w:sz w:val="22"/>
                                <w:szCs w:val="22"/>
                              </w:rPr>
                              <w:t>Положени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ю об оплате                      труда работников </w:t>
                            </w:r>
                            <w:r w:rsidRPr="008C35EE">
                              <w:rPr>
                                <w:sz w:val="22"/>
                                <w:szCs w:val="22"/>
                                <w:lang w:eastAsia="ar-SA"/>
                              </w:rPr>
                              <w:t>федерально</w:t>
                            </w:r>
                            <w:r>
                              <w:rPr>
                                <w:sz w:val="22"/>
                                <w:szCs w:val="22"/>
                                <w:lang w:eastAsia="ar-SA"/>
                              </w:rPr>
                              <w:t>го</w:t>
                            </w:r>
                            <w:r w:rsidRPr="008C35EE">
                              <w:rPr>
                                <w:sz w:val="22"/>
                                <w:szCs w:val="22"/>
                                <w:lang w:eastAsia="ar-SA"/>
                              </w:rPr>
                              <w:t xml:space="preserve"> государственно</w:t>
                            </w:r>
                            <w:r>
                              <w:rPr>
                                <w:sz w:val="22"/>
                                <w:szCs w:val="22"/>
                                <w:lang w:eastAsia="ar-SA"/>
                              </w:rPr>
                              <w:t>го</w:t>
                            </w:r>
                            <w:r w:rsidRPr="008C35EE">
                              <w:rPr>
                                <w:sz w:val="22"/>
                                <w:szCs w:val="22"/>
                                <w:lang w:eastAsia="ar-SA"/>
                              </w:rPr>
                              <w:t xml:space="preserve"> бюджетно</w:t>
                            </w:r>
                            <w:r>
                              <w:rPr>
                                <w:sz w:val="22"/>
                                <w:szCs w:val="22"/>
                                <w:lang w:eastAsia="ar-SA"/>
                              </w:rPr>
                              <w:t>го</w:t>
                            </w:r>
                            <w:r w:rsidRPr="008C35EE">
                              <w:rPr>
                                <w:sz w:val="22"/>
                                <w:szCs w:val="22"/>
                                <w:lang w:eastAsia="ar-SA"/>
                              </w:rPr>
                              <w:t xml:space="preserve"> образовательно</w:t>
                            </w:r>
                            <w:r>
                              <w:rPr>
                                <w:sz w:val="22"/>
                                <w:szCs w:val="22"/>
                                <w:lang w:eastAsia="ar-SA"/>
                              </w:rPr>
                              <w:t>го</w:t>
                            </w:r>
                            <w:r w:rsidRPr="008C35EE">
                              <w:rPr>
                                <w:sz w:val="22"/>
                                <w:szCs w:val="22"/>
                                <w:lang w:eastAsia="ar-SA"/>
                              </w:rPr>
                              <w:t xml:space="preserve"> учреждении высшего образования «Читинская государственная медицинская академия» Министерства здравоохранения Российской Федерации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DA0CE" id="Прямоугольник 7" o:spid="_x0000_s1026" style="position:absolute;left:0;text-align:left;margin-left:262.95pt;margin-top:.15pt;width:214.3pt;height:96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" stroked="f">
                <v:textbox>
                  <w:txbxContent>
                    <w:p w:rsidR="00EB673A" w:rsidRPr="008C35EE" w:rsidRDefault="00EB673A" w:rsidP="00155E9A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Изменения к </w:t>
                      </w:r>
                      <w:r w:rsidRPr="008C35EE">
                        <w:rPr>
                          <w:sz w:val="22"/>
                          <w:szCs w:val="22"/>
                        </w:rPr>
                        <w:t>Положени</w:t>
                      </w:r>
                      <w:r>
                        <w:rPr>
                          <w:sz w:val="22"/>
                          <w:szCs w:val="22"/>
                        </w:rPr>
                        <w:t xml:space="preserve">ю об оплате                      труда работников </w:t>
                      </w:r>
                      <w:r w:rsidRPr="008C35EE">
                        <w:rPr>
                          <w:sz w:val="22"/>
                          <w:szCs w:val="22"/>
                          <w:lang w:eastAsia="ar-SA"/>
                        </w:rPr>
                        <w:t>федерально</w:t>
                      </w:r>
                      <w:r>
                        <w:rPr>
                          <w:sz w:val="22"/>
                          <w:szCs w:val="22"/>
                          <w:lang w:eastAsia="ar-SA"/>
                        </w:rPr>
                        <w:t>го</w:t>
                      </w:r>
                      <w:r w:rsidRPr="008C35EE">
                        <w:rPr>
                          <w:sz w:val="22"/>
                          <w:szCs w:val="22"/>
                          <w:lang w:eastAsia="ar-SA"/>
                        </w:rPr>
                        <w:t xml:space="preserve"> государственно</w:t>
                      </w:r>
                      <w:r>
                        <w:rPr>
                          <w:sz w:val="22"/>
                          <w:szCs w:val="22"/>
                          <w:lang w:eastAsia="ar-SA"/>
                        </w:rPr>
                        <w:t>го</w:t>
                      </w:r>
                      <w:r w:rsidRPr="008C35EE">
                        <w:rPr>
                          <w:sz w:val="22"/>
                          <w:szCs w:val="22"/>
                          <w:lang w:eastAsia="ar-SA"/>
                        </w:rPr>
                        <w:t xml:space="preserve"> бюджетно</w:t>
                      </w:r>
                      <w:r>
                        <w:rPr>
                          <w:sz w:val="22"/>
                          <w:szCs w:val="22"/>
                          <w:lang w:eastAsia="ar-SA"/>
                        </w:rPr>
                        <w:t>го</w:t>
                      </w:r>
                      <w:r w:rsidRPr="008C35EE">
                        <w:rPr>
                          <w:sz w:val="22"/>
                          <w:szCs w:val="22"/>
                          <w:lang w:eastAsia="ar-SA"/>
                        </w:rPr>
                        <w:t xml:space="preserve"> образовательно</w:t>
                      </w:r>
                      <w:r>
                        <w:rPr>
                          <w:sz w:val="22"/>
                          <w:szCs w:val="22"/>
                          <w:lang w:eastAsia="ar-SA"/>
                        </w:rPr>
                        <w:t>го</w:t>
                      </w:r>
                      <w:r w:rsidRPr="008C35EE">
                        <w:rPr>
                          <w:sz w:val="22"/>
                          <w:szCs w:val="22"/>
                          <w:lang w:eastAsia="ar-SA"/>
                        </w:rPr>
                        <w:t xml:space="preserve"> учреждении высшего образования «Читинская государственная медицинская академия» Министерства здравоохранения Российской Федерации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55E9A" w:rsidRPr="00155E9A">
        <w:rPr>
          <w:b/>
          <w:noProof/>
          <w:sz w:val="26"/>
          <w:szCs w:val="26"/>
        </w:rPr>
        <w:drawing>
          <wp:anchor distT="0" distB="0" distL="114300" distR="114300" simplePos="0" relativeHeight="251664384" behindDoc="0" locked="0" layoutInCell="1" allowOverlap="1" wp14:anchorId="5D529366" wp14:editId="43ED8566">
            <wp:simplePos x="0" y="0"/>
            <wp:positionH relativeFrom="column">
              <wp:posOffset>33020</wp:posOffset>
            </wp:positionH>
            <wp:positionV relativeFrom="paragraph">
              <wp:posOffset>-302260</wp:posOffset>
            </wp:positionV>
            <wp:extent cx="1297940" cy="1226820"/>
            <wp:effectExtent l="1905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E9A" w:rsidRPr="00155E9A" w:rsidRDefault="00155E9A" w:rsidP="00155E9A">
      <w:pPr>
        <w:jc w:val="both"/>
        <w:rPr>
          <w:b/>
          <w:sz w:val="26"/>
          <w:szCs w:val="26"/>
        </w:rPr>
      </w:pPr>
    </w:p>
    <w:p w:rsidR="00155E9A" w:rsidRPr="00155E9A" w:rsidRDefault="00155E9A" w:rsidP="00155E9A">
      <w:pPr>
        <w:jc w:val="both"/>
        <w:rPr>
          <w:b/>
          <w:sz w:val="26"/>
          <w:szCs w:val="26"/>
        </w:rPr>
      </w:pPr>
    </w:p>
    <w:p w:rsidR="00155E9A" w:rsidRPr="00155E9A" w:rsidRDefault="00155E9A" w:rsidP="00155E9A">
      <w:pPr>
        <w:jc w:val="both"/>
        <w:rPr>
          <w:b/>
          <w:sz w:val="26"/>
          <w:szCs w:val="26"/>
        </w:rPr>
      </w:pPr>
    </w:p>
    <w:p w:rsidR="00155E9A" w:rsidRPr="00155E9A" w:rsidRDefault="00155E9A" w:rsidP="00155E9A">
      <w:pPr>
        <w:jc w:val="both"/>
        <w:rPr>
          <w:b/>
          <w:sz w:val="26"/>
          <w:szCs w:val="26"/>
        </w:rPr>
      </w:pPr>
    </w:p>
    <w:p w:rsidR="00155E9A" w:rsidRPr="00155E9A" w:rsidRDefault="00155E9A" w:rsidP="00155E9A">
      <w:pPr>
        <w:jc w:val="both"/>
        <w:rPr>
          <w:b/>
          <w:sz w:val="26"/>
          <w:szCs w:val="26"/>
        </w:rPr>
      </w:pPr>
    </w:p>
    <w:p w:rsidR="00155E9A" w:rsidRPr="00155E9A" w:rsidRDefault="00863509" w:rsidP="00155E9A">
      <w:pPr>
        <w:jc w:val="both"/>
        <w:rPr>
          <w:b/>
          <w:sz w:val="26"/>
          <w:szCs w:val="26"/>
        </w:rPr>
      </w:pPr>
      <w:r w:rsidRPr="00155E9A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286D74" wp14:editId="5BFBE9BC">
                <wp:simplePos x="0" y="0"/>
                <wp:positionH relativeFrom="column">
                  <wp:posOffset>-31115</wp:posOffset>
                </wp:positionH>
                <wp:positionV relativeFrom="paragraph">
                  <wp:posOffset>205105</wp:posOffset>
                </wp:positionV>
                <wp:extent cx="6358255" cy="635"/>
                <wp:effectExtent l="0" t="19050" r="4445" b="18415"/>
                <wp:wrapNone/>
                <wp:docPr id="9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825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272727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D213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2.45pt;margin-top:16.15pt;width:500.6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" strokecolor="#272727" strokeweight="2.25pt"/>
            </w:pict>
          </mc:Fallback>
        </mc:AlternateContent>
      </w:r>
    </w:p>
    <w:p w:rsidR="00155E9A" w:rsidRDefault="00155E9A" w:rsidP="00155E9A">
      <w:pPr>
        <w:jc w:val="both"/>
        <w:rPr>
          <w:b/>
          <w:sz w:val="26"/>
          <w:szCs w:val="26"/>
        </w:rPr>
      </w:pPr>
    </w:p>
    <w:p w:rsidR="00863509" w:rsidRPr="00497D6F" w:rsidRDefault="00863509" w:rsidP="00863509">
      <w:pPr>
        <w:tabs>
          <w:tab w:val="num" w:pos="0"/>
        </w:tabs>
        <w:spacing w:after="120"/>
        <w:ind w:right="57"/>
        <w:jc w:val="center"/>
        <w:rPr>
          <w:caps/>
        </w:rPr>
      </w:pPr>
      <w:r w:rsidRPr="00497D6F">
        <w:rPr>
          <w:caps/>
        </w:rPr>
        <w:t>Министерство здравоохранения РОССИЙСКОЙ ФЕДЕРАЦИИ</w:t>
      </w:r>
    </w:p>
    <w:p w:rsidR="00863509" w:rsidRPr="00497D6F" w:rsidRDefault="00863509" w:rsidP="00863509">
      <w:pPr>
        <w:tabs>
          <w:tab w:val="num" w:pos="0"/>
        </w:tabs>
        <w:spacing w:after="120"/>
        <w:ind w:right="57"/>
        <w:jc w:val="center"/>
        <w:rPr>
          <w:caps/>
        </w:rPr>
      </w:pPr>
      <w:r w:rsidRPr="00497D6F">
        <w:rPr>
          <w:caps/>
        </w:rPr>
        <w:t xml:space="preserve">ФЕДЕРАЛЬНОЕ Государственное бюджетное образовательное учреждение высшего образования </w:t>
      </w:r>
    </w:p>
    <w:p w:rsidR="00863509" w:rsidRPr="00497D6F" w:rsidRDefault="00863509" w:rsidP="00863509">
      <w:pPr>
        <w:tabs>
          <w:tab w:val="num" w:pos="0"/>
        </w:tabs>
        <w:spacing w:after="120"/>
        <w:ind w:right="57"/>
        <w:jc w:val="center"/>
        <w:rPr>
          <w:b/>
          <w:caps/>
        </w:rPr>
      </w:pPr>
      <w:r w:rsidRPr="00497D6F">
        <w:rPr>
          <w:b/>
          <w:caps/>
        </w:rPr>
        <w:t>Читинская государственная медицинская академия</w:t>
      </w:r>
    </w:p>
    <w:p w:rsidR="00863509" w:rsidRPr="00497D6F" w:rsidRDefault="00863509" w:rsidP="00863509"/>
    <w:p w:rsidR="00863509" w:rsidRPr="00155E9A" w:rsidRDefault="00863509" w:rsidP="00155E9A">
      <w:pPr>
        <w:jc w:val="both"/>
        <w:rPr>
          <w:b/>
          <w:sz w:val="26"/>
          <w:szCs w:val="26"/>
        </w:rPr>
      </w:pPr>
    </w:p>
    <w:p w:rsidR="00155E9A" w:rsidRPr="00155E9A" w:rsidRDefault="00155E9A" w:rsidP="00155E9A">
      <w:pPr>
        <w:jc w:val="both"/>
        <w:rPr>
          <w:b/>
          <w:sz w:val="26"/>
          <w:szCs w:val="26"/>
        </w:rPr>
      </w:pPr>
    </w:p>
    <w:p w:rsidR="00155E9A" w:rsidRPr="00155E9A" w:rsidRDefault="00155E9A" w:rsidP="00155E9A">
      <w:pPr>
        <w:jc w:val="both"/>
        <w:rPr>
          <w:b/>
          <w:sz w:val="26"/>
          <w:szCs w:val="26"/>
        </w:rPr>
      </w:pPr>
      <w:r w:rsidRPr="00155E9A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2AF08" wp14:editId="1B41A8AA">
                <wp:simplePos x="0" y="0"/>
                <wp:positionH relativeFrom="column">
                  <wp:posOffset>-114935</wp:posOffset>
                </wp:positionH>
                <wp:positionV relativeFrom="paragraph">
                  <wp:posOffset>6350</wp:posOffset>
                </wp:positionV>
                <wp:extent cx="2866390" cy="1682750"/>
                <wp:effectExtent l="0" t="0" r="0" b="0"/>
                <wp:wrapNone/>
                <wp:docPr id="8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6390" cy="168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B673A" w:rsidRPr="00694669" w:rsidRDefault="00EB673A" w:rsidP="00155E9A">
                            <w:pPr>
                              <w:spacing w:after="120"/>
                              <w:jc w:val="center"/>
                              <w:rPr>
                                <w:b/>
                                <w:caps/>
                              </w:rPr>
                            </w:pPr>
                            <w:r w:rsidRPr="00694669">
                              <w:rPr>
                                <w:b/>
                                <w:caps/>
                              </w:rPr>
                              <w:t>Принято</w:t>
                            </w:r>
                          </w:p>
                          <w:p w:rsidR="00EB673A" w:rsidRPr="00694669" w:rsidRDefault="00EB673A" w:rsidP="00155E9A">
                            <w:pPr>
                              <w:spacing w:after="120"/>
                            </w:pPr>
                            <w:r>
                              <w:t>Учёным   с</w:t>
                            </w:r>
                            <w:r w:rsidRPr="00694669">
                              <w:t xml:space="preserve">оветом   </w:t>
                            </w:r>
                            <w:r>
                              <w:t>Ф</w:t>
                            </w:r>
                            <w:r w:rsidRPr="00694669">
                              <w:t>ГБОУ   ВО   ЧГМА Минздрава России</w:t>
                            </w:r>
                          </w:p>
                          <w:p w:rsidR="00EB673A" w:rsidRPr="00694669" w:rsidRDefault="00EB673A" w:rsidP="00155E9A">
                            <w:pPr>
                              <w:spacing w:after="120"/>
                            </w:pPr>
                            <w:r w:rsidRPr="00694669">
                              <w:t>Протокол №</w:t>
                            </w:r>
                            <w:r w:rsidR="005E1367">
                              <w:t xml:space="preserve"> 9</w:t>
                            </w:r>
                            <w:r w:rsidRPr="00694669">
                              <w:t xml:space="preserve"> от</w:t>
                            </w:r>
                            <w:r>
                              <w:t xml:space="preserve"> «</w:t>
                            </w:r>
                            <w:r w:rsidR="005E1367">
                              <w:t>16</w:t>
                            </w:r>
                            <w:r>
                              <w:t>»</w:t>
                            </w:r>
                            <w:r w:rsidRPr="00694669">
                              <w:t xml:space="preserve"> </w:t>
                            </w:r>
                            <w:r w:rsidR="005E1367">
                              <w:t xml:space="preserve">апреля </w:t>
                            </w:r>
                            <w:r w:rsidRPr="00694669">
                              <w:t>20</w:t>
                            </w:r>
                            <w:r>
                              <w:t>2</w:t>
                            </w:r>
                            <w:r w:rsidRPr="001012F6">
                              <w:t>4</w:t>
                            </w:r>
                            <w:r w:rsidRPr="00694669">
                              <w:t xml:space="preserve"> г.</w:t>
                            </w:r>
                          </w:p>
                          <w:p w:rsidR="00EB673A" w:rsidRDefault="00EB673A" w:rsidP="00155E9A">
                            <w:r w:rsidRPr="00694669">
                              <w:t xml:space="preserve">Учёный секретарь </w:t>
                            </w:r>
                            <w:r>
                              <w:t>Учёного совета</w:t>
                            </w:r>
                            <w:r w:rsidRPr="00694669">
                              <w:t xml:space="preserve"> </w:t>
                            </w:r>
                            <w:r>
                              <w:t>Ф</w:t>
                            </w:r>
                            <w:r w:rsidRPr="00694669">
                              <w:t xml:space="preserve">ГБОУ ВО ЧГМА </w:t>
                            </w:r>
                          </w:p>
                          <w:p w:rsidR="00EB673A" w:rsidRDefault="00EB673A" w:rsidP="00155E9A">
                            <w:r>
                              <w:t>Минздрава России</w:t>
                            </w:r>
                          </w:p>
                          <w:p w:rsidR="00EB673A" w:rsidRDefault="00EB673A" w:rsidP="00155E9A"/>
                          <w:p w:rsidR="00EB673A" w:rsidRPr="00694669" w:rsidRDefault="00EB673A" w:rsidP="00155E9A">
                            <w:pPr>
                              <w:spacing w:after="120"/>
                            </w:pPr>
                            <w:r w:rsidRPr="00694669">
                              <w:t>_________________ Н.Н.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Волнина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2AF08" id="Прямоугольник 3" o:spid="_x0000_s1027" style="position:absolute;left:0;text-align:left;margin-left:-9.05pt;margin-top:.5pt;width:225.7pt;height:13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" stroked="f">
                <v:textbox>
                  <w:txbxContent>
                    <w:p w:rsidR="00EB673A" w:rsidRPr="00694669" w:rsidRDefault="00EB673A" w:rsidP="00155E9A">
                      <w:pPr>
                        <w:spacing w:after="120"/>
                        <w:jc w:val="center"/>
                        <w:rPr>
                          <w:b/>
                          <w:caps/>
                        </w:rPr>
                      </w:pPr>
                      <w:r w:rsidRPr="00694669">
                        <w:rPr>
                          <w:b/>
                          <w:caps/>
                        </w:rPr>
                        <w:t>Принято</w:t>
                      </w:r>
                    </w:p>
                    <w:p w:rsidR="00EB673A" w:rsidRPr="00694669" w:rsidRDefault="00EB673A" w:rsidP="00155E9A">
                      <w:pPr>
                        <w:spacing w:after="120"/>
                      </w:pPr>
                      <w:r>
                        <w:t>Учёным   с</w:t>
                      </w:r>
                      <w:r w:rsidRPr="00694669">
                        <w:t xml:space="preserve">оветом   </w:t>
                      </w:r>
                      <w:r>
                        <w:t>Ф</w:t>
                      </w:r>
                      <w:r w:rsidRPr="00694669">
                        <w:t>ГБОУ   ВО   ЧГМА Минздрава России</w:t>
                      </w:r>
                    </w:p>
                    <w:p w:rsidR="00EB673A" w:rsidRPr="00694669" w:rsidRDefault="00EB673A" w:rsidP="00155E9A">
                      <w:pPr>
                        <w:spacing w:after="120"/>
                      </w:pPr>
                      <w:r w:rsidRPr="00694669">
                        <w:t>Протокол №</w:t>
                      </w:r>
                      <w:r w:rsidR="005E1367">
                        <w:t xml:space="preserve"> 9</w:t>
                      </w:r>
                      <w:r w:rsidRPr="00694669">
                        <w:t xml:space="preserve"> от</w:t>
                      </w:r>
                      <w:r>
                        <w:t xml:space="preserve"> «</w:t>
                      </w:r>
                      <w:r w:rsidR="005E1367">
                        <w:t>16</w:t>
                      </w:r>
                      <w:r>
                        <w:t>»</w:t>
                      </w:r>
                      <w:r w:rsidRPr="00694669">
                        <w:t xml:space="preserve"> </w:t>
                      </w:r>
                      <w:r w:rsidR="005E1367">
                        <w:t xml:space="preserve">апреля </w:t>
                      </w:r>
                      <w:r w:rsidRPr="00694669">
                        <w:t>20</w:t>
                      </w:r>
                      <w:r>
                        <w:t>2</w:t>
                      </w:r>
                      <w:r w:rsidRPr="001012F6">
                        <w:t>4</w:t>
                      </w:r>
                      <w:r w:rsidRPr="00694669">
                        <w:t xml:space="preserve"> г.</w:t>
                      </w:r>
                    </w:p>
                    <w:p w:rsidR="00EB673A" w:rsidRDefault="00EB673A" w:rsidP="00155E9A">
                      <w:r w:rsidRPr="00694669">
                        <w:t xml:space="preserve">Учёный секретарь </w:t>
                      </w:r>
                      <w:r>
                        <w:t>Учёного совета</w:t>
                      </w:r>
                      <w:r w:rsidRPr="00694669">
                        <w:t xml:space="preserve"> </w:t>
                      </w:r>
                      <w:r>
                        <w:t>Ф</w:t>
                      </w:r>
                      <w:r w:rsidRPr="00694669">
                        <w:t xml:space="preserve">ГБОУ ВО ЧГМА </w:t>
                      </w:r>
                    </w:p>
                    <w:p w:rsidR="00EB673A" w:rsidRDefault="00EB673A" w:rsidP="00155E9A">
                      <w:r>
                        <w:t>Минздрава России</w:t>
                      </w:r>
                    </w:p>
                    <w:p w:rsidR="00EB673A" w:rsidRDefault="00EB673A" w:rsidP="00155E9A"/>
                    <w:p w:rsidR="00EB673A" w:rsidRPr="00694669" w:rsidRDefault="00EB673A" w:rsidP="00155E9A">
                      <w:pPr>
                        <w:spacing w:after="120"/>
                      </w:pPr>
                      <w:r w:rsidRPr="00694669">
                        <w:t>_________________ Н.Н.</w:t>
                      </w:r>
                      <w:r>
                        <w:t xml:space="preserve"> </w:t>
                      </w:r>
                      <w:proofErr w:type="spellStart"/>
                      <w:r>
                        <w:t>Волнина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155E9A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F044AB" wp14:editId="5C8735D3">
                <wp:simplePos x="0" y="0"/>
                <wp:positionH relativeFrom="column">
                  <wp:posOffset>3481070</wp:posOffset>
                </wp:positionH>
                <wp:positionV relativeFrom="paragraph">
                  <wp:posOffset>8255</wp:posOffset>
                </wp:positionV>
                <wp:extent cx="2578735" cy="1373505"/>
                <wp:effectExtent l="0" t="0" r="0" b="0"/>
                <wp:wrapNone/>
                <wp:docPr id="7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8735" cy="137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B673A" w:rsidRPr="00694669" w:rsidRDefault="00EB673A" w:rsidP="00155E9A">
                            <w:pPr>
                              <w:spacing w:after="120"/>
                              <w:jc w:val="center"/>
                              <w:rPr>
                                <w:b/>
                                <w:caps/>
                              </w:rPr>
                            </w:pPr>
                            <w:r w:rsidRPr="00694669">
                              <w:rPr>
                                <w:b/>
                              </w:rPr>
                              <w:t>УТВЕРЖДАЮ</w:t>
                            </w:r>
                          </w:p>
                          <w:p w:rsidR="00EB673A" w:rsidRPr="00694669" w:rsidRDefault="001012F6" w:rsidP="00155E9A">
                            <w:pPr>
                              <w:spacing w:after="120"/>
                              <w:rPr>
                                <w:spacing w:val="6"/>
                              </w:rPr>
                            </w:pPr>
                            <w:proofErr w:type="spellStart"/>
                            <w:r>
                              <w:rPr>
                                <w:spacing w:val="6"/>
                              </w:rPr>
                              <w:t>И.о</w:t>
                            </w:r>
                            <w:proofErr w:type="spellEnd"/>
                            <w:r>
                              <w:rPr>
                                <w:spacing w:val="6"/>
                              </w:rPr>
                              <w:t>.</w:t>
                            </w:r>
                            <w:r w:rsidR="004B2167"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spacing w:val="6"/>
                              </w:rPr>
                              <w:t>р</w:t>
                            </w:r>
                            <w:r w:rsidR="00EB673A" w:rsidRPr="00694669">
                              <w:rPr>
                                <w:spacing w:val="6"/>
                              </w:rPr>
                              <w:t>ектор</w:t>
                            </w:r>
                            <w:r>
                              <w:rPr>
                                <w:spacing w:val="6"/>
                              </w:rPr>
                              <w:t>а</w:t>
                            </w:r>
                            <w:r w:rsidR="00EB673A" w:rsidRPr="00694669">
                              <w:rPr>
                                <w:spacing w:val="6"/>
                              </w:rPr>
                              <w:t xml:space="preserve"> </w:t>
                            </w:r>
                            <w:r w:rsidR="00EB673A">
                              <w:rPr>
                                <w:spacing w:val="6"/>
                              </w:rPr>
                              <w:t>ФГБОУ В</w:t>
                            </w:r>
                            <w:r w:rsidR="00EB673A" w:rsidRPr="00694669">
                              <w:rPr>
                                <w:spacing w:val="6"/>
                              </w:rPr>
                              <w:t>О Ч</w:t>
                            </w:r>
                            <w:r w:rsidR="00EB673A">
                              <w:rPr>
                                <w:spacing w:val="6"/>
                              </w:rPr>
                              <w:t xml:space="preserve">ГМА Минздрава России, д.м.н., </w:t>
                            </w:r>
                            <w:r>
                              <w:rPr>
                                <w:spacing w:val="6"/>
                              </w:rPr>
                              <w:t>профессор</w:t>
                            </w:r>
                          </w:p>
                          <w:p w:rsidR="00EB673A" w:rsidRPr="00694669" w:rsidRDefault="00EB673A" w:rsidP="00155E9A">
                            <w:pPr>
                              <w:spacing w:after="120"/>
                            </w:pPr>
                            <w:r w:rsidRPr="00694669">
                              <w:t xml:space="preserve">___________________ </w:t>
                            </w:r>
                            <w:r w:rsidR="001012F6">
                              <w:t xml:space="preserve">Н.В. </w:t>
                            </w:r>
                            <w:proofErr w:type="spellStart"/>
                            <w:r w:rsidR="001012F6">
                              <w:t>Ларёва</w:t>
                            </w:r>
                            <w:proofErr w:type="spellEnd"/>
                          </w:p>
                          <w:p w:rsidR="00EB673A" w:rsidRPr="00694669" w:rsidRDefault="00EB673A" w:rsidP="00155E9A">
                            <w:pPr>
                              <w:spacing w:after="12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EB673A" w:rsidRPr="00694669" w:rsidRDefault="00EB673A" w:rsidP="00155E9A">
                            <w:pPr>
                              <w:spacing w:after="120"/>
                            </w:pPr>
                            <w:r>
                              <w:t>«</w:t>
                            </w:r>
                            <w:r w:rsidRPr="00694669">
                              <w:t>____</w:t>
                            </w:r>
                            <w:r>
                              <w:t xml:space="preserve">» </w:t>
                            </w:r>
                            <w:r w:rsidRPr="00694669">
                              <w:t>_______________ 20</w:t>
                            </w:r>
                            <w:r>
                              <w:t>2</w:t>
                            </w:r>
                            <w:r w:rsidRPr="001012F6">
                              <w:t>4</w:t>
                            </w:r>
                            <w:r w:rsidRPr="00694669"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044AB" id="Прямоугольник 4" o:spid="_x0000_s1028" style="position:absolute;left:0;text-align:left;margin-left:274.1pt;margin-top:.65pt;width:203.05pt;height:10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" stroked="f">
                <v:textbox>
                  <w:txbxContent>
                    <w:p w:rsidR="00EB673A" w:rsidRPr="00694669" w:rsidRDefault="00EB673A" w:rsidP="00155E9A">
                      <w:pPr>
                        <w:spacing w:after="120"/>
                        <w:jc w:val="center"/>
                        <w:rPr>
                          <w:b/>
                          <w:caps/>
                        </w:rPr>
                      </w:pPr>
                      <w:r w:rsidRPr="00694669">
                        <w:rPr>
                          <w:b/>
                        </w:rPr>
                        <w:t>УТВЕРЖДАЮ</w:t>
                      </w:r>
                    </w:p>
                    <w:p w:rsidR="00EB673A" w:rsidRPr="00694669" w:rsidRDefault="001012F6" w:rsidP="00155E9A">
                      <w:pPr>
                        <w:spacing w:after="120"/>
                        <w:rPr>
                          <w:spacing w:val="6"/>
                        </w:rPr>
                      </w:pPr>
                      <w:proofErr w:type="spellStart"/>
                      <w:r>
                        <w:rPr>
                          <w:spacing w:val="6"/>
                        </w:rPr>
                        <w:t>И.о</w:t>
                      </w:r>
                      <w:proofErr w:type="spellEnd"/>
                      <w:r>
                        <w:rPr>
                          <w:spacing w:val="6"/>
                        </w:rPr>
                        <w:t>.</w:t>
                      </w:r>
                      <w:r w:rsidR="004B2167"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spacing w:val="6"/>
                        </w:rPr>
                        <w:t>р</w:t>
                      </w:r>
                      <w:r w:rsidR="00EB673A" w:rsidRPr="00694669">
                        <w:rPr>
                          <w:spacing w:val="6"/>
                        </w:rPr>
                        <w:t>ектор</w:t>
                      </w:r>
                      <w:r>
                        <w:rPr>
                          <w:spacing w:val="6"/>
                        </w:rPr>
                        <w:t>а</w:t>
                      </w:r>
                      <w:r w:rsidR="00EB673A" w:rsidRPr="00694669">
                        <w:rPr>
                          <w:spacing w:val="6"/>
                        </w:rPr>
                        <w:t xml:space="preserve"> </w:t>
                      </w:r>
                      <w:r w:rsidR="00EB673A">
                        <w:rPr>
                          <w:spacing w:val="6"/>
                        </w:rPr>
                        <w:t>ФГБОУ В</w:t>
                      </w:r>
                      <w:r w:rsidR="00EB673A" w:rsidRPr="00694669">
                        <w:rPr>
                          <w:spacing w:val="6"/>
                        </w:rPr>
                        <w:t>О Ч</w:t>
                      </w:r>
                      <w:r w:rsidR="00EB673A">
                        <w:rPr>
                          <w:spacing w:val="6"/>
                        </w:rPr>
                        <w:t xml:space="preserve">ГМА Минздрава России, д.м.н., </w:t>
                      </w:r>
                      <w:r>
                        <w:rPr>
                          <w:spacing w:val="6"/>
                        </w:rPr>
                        <w:t>профессор</w:t>
                      </w:r>
                    </w:p>
                    <w:p w:rsidR="00EB673A" w:rsidRPr="00694669" w:rsidRDefault="00EB673A" w:rsidP="00155E9A">
                      <w:pPr>
                        <w:spacing w:after="120"/>
                      </w:pPr>
                      <w:r w:rsidRPr="00694669">
                        <w:t xml:space="preserve">___________________ </w:t>
                      </w:r>
                      <w:r w:rsidR="001012F6">
                        <w:t xml:space="preserve">Н.В. </w:t>
                      </w:r>
                      <w:proofErr w:type="spellStart"/>
                      <w:r w:rsidR="001012F6">
                        <w:t>Ларёва</w:t>
                      </w:r>
                      <w:proofErr w:type="spellEnd"/>
                    </w:p>
                    <w:p w:rsidR="00EB673A" w:rsidRPr="00694669" w:rsidRDefault="00EB673A" w:rsidP="00155E9A">
                      <w:pPr>
                        <w:spacing w:after="120"/>
                        <w:rPr>
                          <w:sz w:val="8"/>
                          <w:szCs w:val="8"/>
                        </w:rPr>
                      </w:pPr>
                    </w:p>
                    <w:p w:rsidR="00EB673A" w:rsidRPr="00694669" w:rsidRDefault="00EB673A" w:rsidP="00155E9A">
                      <w:pPr>
                        <w:spacing w:after="120"/>
                      </w:pPr>
                      <w:r>
                        <w:t>«</w:t>
                      </w:r>
                      <w:r w:rsidRPr="00694669">
                        <w:t>____</w:t>
                      </w:r>
                      <w:r>
                        <w:t xml:space="preserve">» </w:t>
                      </w:r>
                      <w:r w:rsidRPr="00694669">
                        <w:t>_______________ 20</w:t>
                      </w:r>
                      <w:r>
                        <w:t>2</w:t>
                      </w:r>
                      <w:r w:rsidRPr="001012F6">
                        <w:t>4</w:t>
                      </w:r>
                      <w:r w:rsidRPr="00694669">
                        <w:t xml:space="preserve"> г.</w:t>
                      </w:r>
                    </w:p>
                  </w:txbxContent>
                </v:textbox>
              </v:rect>
            </w:pict>
          </mc:Fallback>
        </mc:AlternateContent>
      </w:r>
    </w:p>
    <w:p w:rsidR="00155E9A" w:rsidRPr="00155E9A" w:rsidRDefault="00155E9A" w:rsidP="00155E9A">
      <w:pPr>
        <w:jc w:val="both"/>
        <w:rPr>
          <w:b/>
          <w:sz w:val="26"/>
          <w:szCs w:val="26"/>
        </w:rPr>
      </w:pPr>
    </w:p>
    <w:p w:rsidR="00155E9A" w:rsidRPr="00155E9A" w:rsidRDefault="00155E9A" w:rsidP="00155E9A">
      <w:pPr>
        <w:jc w:val="both"/>
        <w:rPr>
          <w:b/>
          <w:sz w:val="26"/>
          <w:szCs w:val="26"/>
        </w:rPr>
      </w:pPr>
    </w:p>
    <w:p w:rsidR="00155E9A" w:rsidRPr="00155E9A" w:rsidRDefault="00155E9A" w:rsidP="00155E9A">
      <w:pPr>
        <w:jc w:val="both"/>
        <w:rPr>
          <w:b/>
          <w:sz w:val="26"/>
          <w:szCs w:val="26"/>
        </w:rPr>
      </w:pPr>
    </w:p>
    <w:p w:rsidR="00155E9A" w:rsidRPr="00155E9A" w:rsidRDefault="00155E9A" w:rsidP="00155E9A">
      <w:pPr>
        <w:jc w:val="both"/>
        <w:rPr>
          <w:b/>
          <w:sz w:val="26"/>
          <w:szCs w:val="26"/>
        </w:rPr>
      </w:pPr>
    </w:p>
    <w:p w:rsidR="00155E9A" w:rsidRPr="00155E9A" w:rsidRDefault="00155E9A" w:rsidP="00155E9A">
      <w:pPr>
        <w:jc w:val="both"/>
        <w:rPr>
          <w:b/>
          <w:sz w:val="26"/>
          <w:szCs w:val="26"/>
        </w:rPr>
      </w:pPr>
    </w:p>
    <w:p w:rsidR="00155E9A" w:rsidRPr="00155E9A" w:rsidRDefault="00155E9A" w:rsidP="00155E9A">
      <w:pPr>
        <w:jc w:val="both"/>
        <w:rPr>
          <w:b/>
          <w:sz w:val="26"/>
          <w:szCs w:val="26"/>
        </w:rPr>
      </w:pPr>
    </w:p>
    <w:p w:rsidR="00155E9A" w:rsidRPr="00155E9A" w:rsidRDefault="00155E9A" w:rsidP="00155E9A">
      <w:pPr>
        <w:jc w:val="both"/>
        <w:rPr>
          <w:b/>
          <w:sz w:val="26"/>
          <w:szCs w:val="26"/>
        </w:rPr>
      </w:pPr>
    </w:p>
    <w:p w:rsidR="00155E9A" w:rsidRPr="00155E9A" w:rsidRDefault="00155E9A" w:rsidP="00155E9A">
      <w:pPr>
        <w:jc w:val="both"/>
        <w:rPr>
          <w:b/>
          <w:sz w:val="26"/>
          <w:szCs w:val="26"/>
        </w:rPr>
      </w:pPr>
    </w:p>
    <w:p w:rsidR="00155E9A" w:rsidRPr="00155E9A" w:rsidRDefault="00155E9A" w:rsidP="00155E9A">
      <w:pPr>
        <w:jc w:val="both"/>
        <w:rPr>
          <w:b/>
          <w:sz w:val="26"/>
          <w:szCs w:val="26"/>
        </w:rPr>
      </w:pPr>
    </w:p>
    <w:p w:rsidR="00155E9A" w:rsidRPr="00155E9A" w:rsidRDefault="00155E9A" w:rsidP="00155E9A">
      <w:pPr>
        <w:jc w:val="both"/>
        <w:rPr>
          <w:b/>
          <w:sz w:val="26"/>
          <w:szCs w:val="26"/>
        </w:rPr>
      </w:pPr>
    </w:p>
    <w:p w:rsidR="00155E9A" w:rsidRPr="00155E9A" w:rsidRDefault="00155E9A" w:rsidP="00155E9A">
      <w:pPr>
        <w:jc w:val="both"/>
        <w:rPr>
          <w:b/>
          <w:sz w:val="26"/>
          <w:szCs w:val="26"/>
        </w:rPr>
      </w:pPr>
    </w:p>
    <w:p w:rsidR="00155E9A" w:rsidRPr="00155E9A" w:rsidRDefault="00155E9A" w:rsidP="00155E9A">
      <w:pPr>
        <w:jc w:val="both"/>
        <w:rPr>
          <w:b/>
          <w:sz w:val="26"/>
          <w:szCs w:val="26"/>
        </w:rPr>
      </w:pPr>
      <w:bookmarkStart w:id="0" w:name="_GoBack"/>
      <w:bookmarkEnd w:id="0"/>
    </w:p>
    <w:p w:rsidR="00155E9A" w:rsidRPr="00155E9A" w:rsidRDefault="00155E9A" w:rsidP="00155E9A">
      <w:pPr>
        <w:jc w:val="both"/>
        <w:rPr>
          <w:b/>
          <w:sz w:val="26"/>
          <w:szCs w:val="26"/>
        </w:rPr>
      </w:pPr>
      <w:r w:rsidRPr="00155E9A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28DA76" wp14:editId="1C51AF8B">
                <wp:simplePos x="0" y="0"/>
                <wp:positionH relativeFrom="column">
                  <wp:posOffset>215265</wp:posOffset>
                </wp:positionH>
                <wp:positionV relativeFrom="paragraph">
                  <wp:posOffset>29845</wp:posOffset>
                </wp:positionV>
                <wp:extent cx="5724525" cy="2498090"/>
                <wp:effectExtent l="0" t="0" r="9525" b="0"/>
                <wp:wrapNone/>
                <wp:docPr id="6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2498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B673A" w:rsidRDefault="00EB673A" w:rsidP="00863509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eastAsia="Arial Unicode MS"/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  <w:p w:rsidR="00EB673A" w:rsidRPr="006A0E08" w:rsidRDefault="00EB673A" w:rsidP="00863509">
                            <w:pPr>
                              <w:snapToGrid w:val="0"/>
                              <w:jc w:val="center"/>
                              <w:rPr>
                                <w:rFonts w:eastAsia="Arial Unicode MS"/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Arial Unicode MS"/>
                                <w:b/>
                                <w:caps/>
                                <w:sz w:val="32"/>
                                <w:szCs w:val="32"/>
                              </w:rPr>
                              <w:t>ИЗМЕНЕНИЯ К положениЮ</w:t>
                            </w:r>
                          </w:p>
                          <w:p w:rsidR="00EB673A" w:rsidRPr="006A0E08" w:rsidRDefault="00EB673A" w:rsidP="00863509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aps/>
                                <w:sz w:val="28"/>
                                <w:szCs w:val="28"/>
                              </w:rPr>
                              <w:t xml:space="preserve">ОБ ОПЛАТЕ ТРУДА РАБОТНИКОВ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aps/>
                                <w:sz w:val="28"/>
                                <w:szCs w:val="28"/>
                              </w:rPr>
                              <w:t>ФЕДЕРАЛЬНОГО  ГОСУДАРСТВЕННОГО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aps/>
                                <w:sz w:val="28"/>
                                <w:szCs w:val="28"/>
                              </w:rPr>
                              <w:t xml:space="preserve">  БЮДЖЕТНОГО  ОБРАЗОВАТЕЛЬНОГО  УЧРЕЖДЕНИя  ВЫСШЕГО  ОБРАЗОВАНИЯ  «ЧИТИНСКАЯ  ГОСУДАРСТВЕННАЯ МЕДИЦИНСКАЯ  АКАДЕМИЯ»  МИНИСТЕРСТВА  ЗДРАВООХРАНЕНИЯ                                     РОССИЙСКОЙ  ФЕДЕРАЦИИ</w:t>
                            </w:r>
                          </w:p>
                          <w:p w:rsidR="00EB673A" w:rsidRDefault="00EB673A" w:rsidP="008635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8DA76" id="Прямоугольник 2" o:spid="_x0000_s1029" style="position:absolute;left:0;text-align:left;margin-left:16.95pt;margin-top:2.35pt;width:450.75pt;height:19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" stroked="f">
                <v:textbox>
                  <w:txbxContent>
                    <w:p w:rsidR="00EB673A" w:rsidRDefault="00EB673A" w:rsidP="00863509">
                      <w:pPr>
                        <w:snapToGrid w:val="0"/>
                        <w:spacing w:line="360" w:lineRule="auto"/>
                        <w:jc w:val="center"/>
                        <w:rPr>
                          <w:rFonts w:eastAsia="Arial Unicode MS"/>
                          <w:b/>
                          <w:caps/>
                          <w:sz w:val="32"/>
                          <w:szCs w:val="32"/>
                        </w:rPr>
                      </w:pPr>
                    </w:p>
                    <w:p w:rsidR="00EB673A" w:rsidRPr="006A0E08" w:rsidRDefault="00EB673A" w:rsidP="00863509">
                      <w:pPr>
                        <w:snapToGrid w:val="0"/>
                        <w:jc w:val="center"/>
                        <w:rPr>
                          <w:rFonts w:eastAsia="Arial Unicode MS"/>
                          <w:b/>
                          <w:caps/>
                          <w:sz w:val="32"/>
                          <w:szCs w:val="32"/>
                        </w:rPr>
                      </w:pPr>
                      <w:r>
                        <w:rPr>
                          <w:rFonts w:eastAsia="Arial Unicode MS"/>
                          <w:b/>
                          <w:caps/>
                          <w:sz w:val="32"/>
                          <w:szCs w:val="32"/>
                        </w:rPr>
                        <w:t>ИЗМЕНЕНИЯ К положениЮ</w:t>
                      </w:r>
                    </w:p>
                    <w:p w:rsidR="00EB673A" w:rsidRPr="006A0E08" w:rsidRDefault="00EB673A" w:rsidP="00863509">
                      <w:pPr>
                        <w:pStyle w:val="a8"/>
                        <w:jc w:val="center"/>
                        <w:rPr>
                          <w:rFonts w:ascii="Times New Roman" w:hAnsi="Times New Roman"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aps/>
                          <w:sz w:val="28"/>
                          <w:szCs w:val="28"/>
                        </w:rPr>
                        <w:t xml:space="preserve">ОБ ОПЛАТЕ ТРУДА РАБОТНИКОВ </w:t>
                      </w:r>
                      <w:proofErr w:type="gramStart"/>
                      <w:r>
                        <w:rPr>
                          <w:rFonts w:ascii="Times New Roman" w:hAnsi="Times New Roman"/>
                          <w:caps/>
                          <w:sz w:val="28"/>
                          <w:szCs w:val="28"/>
                        </w:rPr>
                        <w:t>ФЕДЕРАЛЬНОГО  ГОСУДАРСТВЕННОГО</w:t>
                      </w:r>
                      <w:proofErr w:type="gramEnd"/>
                      <w:r>
                        <w:rPr>
                          <w:rFonts w:ascii="Times New Roman" w:hAnsi="Times New Roman"/>
                          <w:caps/>
                          <w:sz w:val="28"/>
                          <w:szCs w:val="28"/>
                        </w:rPr>
                        <w:t xml:space="preserve">  БЮДЖЕТНОГО  ОБРАЗОВАТЕЛЬНОГО  УЧРЕЖДЕНИя  ВЫСШЕГО  ОБРАЗОВАНИЯ  «ЧИТИНСКАЯ  ГОСУДАРСТВЕННАЯ МЕДИЦИНСКАЯ  АКАДЕМИЯ»  МИНИСТЕРСТВА  ЗДРАВООХРАНЕНИЯ                                     РОССИЙСКОЙ  ФЕДЕРАЦИИ</w:t>
                      </w:r>
                    </w:p>
                    <w:p w:rsidR="00EB673A" w:rsidRDefault="00EB673A" w:rsidP="0086350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55E9A" w:rsidRPr="00155E9A" w:rsidRDefault="00155E9A" w:rsidP="00155E9A">
      <w:pPr>
        <w:jc w:val="both"/>
        <w:rPr>
          <w:b/>
          <w:sz w:val="26"/>
          <w:szCs w:val="26"/>
        </w:rPr>
      </w:pPr>
    </w:p>
    <w:p w:rsidR="00155E9A" w:rsidRPr="00155E9A" w:rsidRDefault="00155E9A" w:rsidP="00155E9A">
      <w:pPr>
        <w:jc w:val="both"/>
        <w:rPr>
          <w:b/>
          <w:sz w:val="26"/>
          <w:szCs w:val="26"/>
        </w:rPr>
      </w:pPr>
    </w:p>
    <w:p w:rsidR="00155E9A" w:rsidRPr="00155E9A" w:rsidRDefault="00155E9A" w:rsidP="00155E9A">
      <w:pPr>
        <w:jc w:val="both"/>
        <w:rPr>
          <w:b/>
          <w:sz w:val="26"/>
          <w:szCs w:val="26"/>
        </w:rPr>
      </w:pPr>
    </w:p>
    <w:p w:rsidR="00155E9A" w:rsidRPr="00155E9A" w:rsidRDefault="00155E9A" w:rsidP="00155E9A">
      <w:pPr>
        <w:jc w:val="both"/>
        <w:rPr>
          <w:b/>
          <w:sz w:val="26"/>
          <w:szCs w:val="26"/>
        </w:rPr>
      </w:pPr>
    </w:p>
    <w:p w:rsidR="00155E9A" w:rsidRPr="00155E9A" w:rsidRDefault="00155E9A" w:rsidP="00155E9A">
      <w:pPr>
        <w:jc w:val="both"/>
        <w:rPr>
          <w:b/>
          <w:sz w:val="26"/>
          <w:szCs w:val="26"/>
        </w:rPr>
      </w:pPr>
    </w:p>
    <w:p w:rsidR="00155E9A" w:rsidRPr="00155E9A" w:rsidRDefault="00155E9A" w:rsidP="00155E9A">
      <w:pPr>
        <w:jc w:val="both"/>
        <w:rPr>
          <w:b/>
          <w:sz w:val="26"/>
          <w:szCs w:val="26"/>
        </w:rPr>
      </w:pPr>
    </w:p>
    <w:p w:rsidR="00155E9A" w:rsidRPr="00155E9A" w:rsidRDefault="00155E9A" w:rsidP="00155E9A">
      <w:pPr>
        <w:jc w:val="both"/>
        <w:rPr>
          <w:b/>
          <w:sz w:val="26"/>
          <w:szCs w:val="26"/>
        </w:rPr>
      </w:pPr>
    </w:p>
    <w:p w:rsidR="00155E9A" w:rsidRPr="00155E9A" w:rsidRDefault="00155E9A" w:rsidP="00155E9A">
      <w:pPr>
        <w:jc w:val="both"/>
        <w:rPr>
          <w:b/>
          <w:sz w:val="26"/>
          <w:szCs w:val="26"/>
        </w:rPr>
      </w:pPr>
    </w:p>
    <w:p w:rsidR="00155E9A" w:rsidRPr="00155E9A" w:rsidRDefault="00155E9A" w:rsidP="00155E9A">
      <w:pPr>
        <w:jc w:val="both"/>
        <w:rPr>
          <w:b/>
          <w:sz w:val="26"/>
          <w:szCs w:val="26"/>
        </w:rPr>
      </w:pPr>
    </w:p>
    <w:p w:rsidR="00155E9A" w:rsidRPr="00155E9A" w:rsidRDefault="00155E9A" w:rsidP="00155E9A">
      <w:pPr>
        <w:jc w:val="both"/>
        <w:rPr>
          <w:b/>
          <w:sz w:val="26"/>
          <w:szCs w:val="26"/>
        </w:rPr>
      </w:pPr>
    </w:p>
    <w:p w:rsidR="00155E9A" w:rsidRPr="00155E9A" w:rsidRDefault="00155E9A" w:rsidP="00155E9A">
      <w:pPr>
        <w:jc w:val="both"/>
        <w:rPr>
          <w:b/>
          <w:sz w:val="26"/>
          <w:szCs w:val="26"/>
        </w:rPr>
      </w:pPr>
    </w:p>
    <w:p w:rsidR="00155E9A" w:rsidRPr="00155E9A" w:rsidRDefault="00155E9A" w:rsidP="00155E9A">
      <w:pPr>
        <w:jc w:val="both"/>
        <w:rPr>
          <w:b/>
          <w:sz w:val="26"/>
          <w:szCs w:val="26"/>
        </w:rPr>
      </w:pPr>
    </w:p>
    <w:p w:rsidR="00155E9A" w:rsidRPr="00155E9A" w:rsidRDefault="00155E9A" w:rsidP="00155E9A">
      <w:pPr>
        <w:jc w:val="both"/>
        <w:rPr>
          <w:b/>
          <w:sz w:val="26"/>
          <w:szCs w:val="26"/>
        </w:rPr>
      </w:pPr>
    </w:p>
    <w:p w:rsidR="00155E9A" w:rsidRPr="00155E9A" w:rsidRDefault="00155E9A" w:rsidP="00155E9A">
      <w:pPr>
        <w:jc w:val="both"/>
        <w:rPr>
          <w:b/>
          <w:sz w:val="26"/>
          <w:szCs w:val="26"/>
        </w:rPr>
      </w:pPr>
    </w:p>
    <w:p w:rsidR="00155E9A" w:rsidRPr="00155E9A" w:rsidRDefault="00155E9A" w:rsidP="00155E9A">
      <w:pPr>
        <w:jc w:val="both"/>
        <w:rPr>
          <w:b/>
          <w:sz w:val="26"/>
          <w:szCs w:val="26"/>
        </w:rPr>
      </w:pPr>
    </w:p>
    <w:p w:rsidR="00155E9A" w:rsidRDefault="00155E9A" w:rsidP="00155E9A">
      <w:pPr>
        <w:jc w:val="both"/>
        <w:rPr>
          <w:b/>
          <w:sz w:val="26"/>
          <w:szCs w:val="26"/>
        </w:rPr>
      </w:pPr>
    </w:p>
    <w:p w:rsidR="00155E9A" w:rsidRDefault="00155E9A" w:rsidP="00155E9A">
      <w:pPr>
        <w:jc w:val="both"/>
        <w:rPr>
          <w:b/>
          <w:sz w:val="26"/>
          <w:szCs w:val="26"/>
        </w:rPr>
      </w:pPr>
    </w:p>
    <w:p w:rsidR="00155E9A" w:rsidRPr="00155E9A" w:rsidRDefault="00155E9A" w:rsidP="00155E9A">
      <w:pPr>
        <w:jc w:val="both"/>
        <w:rPr>
          <w:b/>
          <w:sz w:val="26"/>
          <w:szCs w:val="26"/>
        </w:rPr>
      </w:pPr>
    </w:p>
    <w:p w:rsidR="00155E9A" w:rsidRPr="00155E9A" w:rsidRDefault="00155E9A" w:rsidP="00155E9A">
      <w:pPr>
        <w:jc w:val="both"/>
        <w:rPr>
          <w:b/>
          <w:sz w:val="26"/>
          <w:szCs w:val="26"/>
        </w:rPr>
      </w:pPr>
    </w:p>
    <w:p w:rsidR="00155E9A" w:rsidRPr="00155E9A" w:rsidRDefault="00155E9A" w:rsidP="00155E9A">
      <w:pPr>
        <w:jc w:val="both"/>
        <w:rPr>
          <w:b/>
          <w:sz w:val="26"/>
          <w:szCs w:val="26"/>
        </w:rPr>
      </w:pPr>
    </w:p>
    <w:p w:rsidR="00155E9A" w:rsidRPr="00EB673A" w:rsidRDefault="00863509" w:rsidP="00155E9A">
      <w:pPr>
        <w:jc w:val="center"/>
        <w:rPr>
          <w:sz w:val="26"/>
          <w:szCs w:val="26"/>
        </w:rPr>
      </w:pPr>
      <w:r w:rsidRPr="0086350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679AED" wp14:editId="6EAF357C">
                <wp:simplePos x="0" y="0"/>
                <wp:positionH relativeFrom="column">
                  <wp:posOffset>-193884</wp:posOffset>
                </wp:positionH>
                <wp:positionV relativeFrom="paragraph">
                  <wp:posOffset>387360</wp:posOffset>
                </wp:positionV>
                <wp:extent cx="6358255" cy="635"/>
                <wp:effectExtent l="0" t="19050" r="4445" b="18415"/>
                <wp:wrapNone/>
                <wp:docPr id="1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825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272727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782E3" id="Прямая со стрелкой 5" o:spid="_x0000_s1026" type="#_x0000_t32" style="position:absolute;margin-left:-15.25pt;margin-top:30.5pt;width:500.6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" strokecolor="#272727" strokeweight="2.25pt"/>
            </w:pict>
          </mc:Fallback>
        </mc:AlternateContent>
      </w:r>
      <w:r w:rsidR="00155E9A" w:rsidRPr="00863509">
        <w:rPr>
          <w:sz w:val="26"/>
          <w:szCs w:val="26"/>
        </w:rPr>
        <w:t>Чита – 202</w:t>
      </w:r>
      <w:r w:rsidR="00EB673A" w:rsidRPr="00EB673A">
        <w:rPr>
          <w:sz w:val="26"/>
          <w:szCs w:val="26"/>
        </w:rPr>
        <w:t>4</w:t>
      </w:r>
    </w:p>
    <w:p w:rsidR="007A7619" w:rsidRPr="00D53496" w:rsidRDefault="007A7619" w:rsidP="007A7619">
      <w:pPr>
        <w:spacing w:line="360" w:lineRule="auto"/>
        <w:jc w:val="center"/>
        <w:outlineLvl w:val="0"/>
        <w:rPr>
          <w:b/>
          <w:sz w:val="26"/>
          <w:szCs w:val="26"/>
        </w:rPr>
      </w:pPr>
    </w:p>
    <w:p w:rsidR="00BB6834" w:rsidRDefault="00863509" w:rsidP="00944DCC">
      <w:pPr>
        <w:widowControl/>
        <w:autoSpaceDE/>
        <w:autoSpaceDN/>
        <w:adjustRightInd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приведения </w:t>
      </w:r>
      <w:r w:rsidRPr="00863509">
        <w:rPr>
          <w:sz w:val="26"/>
          <w:szCs w:val="26"/>
        </w:rPr>
        <w:t>Положени</w:t>
      </w:r>
      <w:r>
        <w:rPr>
          <w:sz w:val="26"/>
          <w:szCs w:val="26"/>
        </w:rPr>
        <w:t>я о</w:t>
      </w:r>
      <w:r w:rsidRPr="00863509">
        <w:rPr>
          <w:sz w:val="26"/>
          <w:szCs w:val="26"/>
        </w:rPr>
        <w:t>б оплате</w:t>
      </w:r>
      <w:r>
        <w:rPr>
          <w:sz w:val="26"/>
          <w:szCs w:val="26"/>
        </w:rPr>
        <w:t xml:space="preserve"> </w:t>
      </w:r>
      <w:r w:rsidRPr="00863509">
        <w:rPr>
          <w:sz w:val="26"/>
          <w:szCs w:val="26"/>
        </w:rPr>
        <w:t>труда работников федерального государственного бюджетного образовательного учреждении высшего образования «Читинская государственная медицинская академия» Министерства здравоохранения Российской Федерации</w:t>
      </w:r>
      <w:r>
        <w:rPr>
          <w:sz w:val="26"/>
          <w:szCs w:val="26"/>
        </w:rPr>
        <w:t xml:space="preserve"> (принято Ученым советом </w:t>
      </w:r>
      <w:r w:rsidRPr="00863509">
        <w:rPr>
          <w:sz w:val="26"/>
          <w:szCs w:val="26"/>
        </w:rPr>
        <w:t>ФГБОУ   ВО   ЧГМА Минздрава России</w:t>
      </w:r>
      <w:r>
        <w:rPr>
          <w:sz w:val="26"/>
          <w:szCs w:val="26"/>
        </w:rPr>
        <w:t xml:space="preserve"> 26.06.2023г., протокол № 10) (далее – Положение об оплате труда</w:t>
      </w:r>
      <w:r w:rsidR="000E472D">
        <w:rPr>
          <w:sz w:val="26"/>
          <w:szCs w:val="26"/>
        </w:rPr>
        <w:t xml:space="preserve"> работников </w:t>
      </w:r>
      <w:r w:rsidR="000E472D" w:rsidRPr="00863509">
        <w:rPr>
          <w:sz w:val="26"/>
          <w:szCs w:val="26"/>
        </w:rPr>
        <w:t>ФГБОУ ВО ЧГМА Минздрава России</w:t>
      </w:r>
      <w:r>
        <w:rPr>
          <w:sz w:val="26"/>
          <w:szCs w:val="26"/>
        </w:rPr>
        <w:t xml:space="preserve">) в соответствие с </w:t>
      </w:r>
      <w:r w:rsidR="005B7E17">
        <w:rPr>
          <w:sz w:val="26"/>
          <w:szCs w:val="26"/>
        </w:rPr>
        <w:t>постановлением Правительства Российской Федерации от 28</w:t>
      </w:r>
      <w:r w:rsidR="0093743D">
        <w:rPr>
          <w:sz w:val="26"/>
          <w:szCs w:val="26"/>
        </w:rPr>
        <w:t>.12.</w:t>
      </w:r>
      <w:r w:rsidR="005B7E17">
        <w:rPr>
          <w:sz w:val="26"/>
          <w:szCs w:val="26"/>
        </w:rPr>
        <w:t>2023г. №</w:t>
      </w:r>
      <w:r w:rsidR="0093743D">
        <w:rPr>
          <w:sz w:val="26"/>
          <w:szCs w:val="26"/>
        </w:rPr>
        <w:t xml:space="preserve"> </w:t>
      </w:r>
      <w:r w:rsidR="005B7E17">
        <w:rPr>
          <w:sz w:val="26"/>
          <w:szCs w:val="26"/>
        </w:rPr>
        <w:t xml:space="preserve">2353 </w:t>
      </w:r>
      <w:r w:rsidR="0093743D">
        <w:rPr>
          <w:sz w:val="26"/>
          <w:szCs w:val="26"/>
        </w:rPr>
        <w:t xml:space="preserve">                    </w:t>
      </w:r>
      <w:r w:rsidR="005B7E17">
        <w:rPr>
          <w:sz w:val="26"/>
          <w:szCs w:val="26"/>
        </w:rPr>
        <w:t>«О Программе государственных гарантий бесплатного оказания гражданам медицинской помощи на 2024 год и плановый период 2025 и 2026 годы» (в редакции постановления Правительства Российской Федерации от 20</w:t>
      </w:r>
      <w:r w:rsidR="0093743D">
        <w:rPr>
          <w:sz w:val="26"/>
          <w:szCs w:val="26"/>
        </w:rPr>
        <w:t>.03.</w:t>
      </w:r>
      <w:r w:rsidR="005B7E17">
        <w:rPr>
          <w:sz w:val="26"/>
          <w:szCs w:val="26"/>
        </w:rPr>
        <w:t>2024г. №</w:t>
      </w:r>
      <w:r w:rsidR="0093743D">
        <w:rPr>
          <w:sz w:val="26"/>
          <w:szCs w:val="26"/>
        </w:rPr>
        <w:t xml:space="preserve"> </w:t>
      </w:r>
      <w:r w:rsidR="005B7E17">
        <w:rPr>
          <w:sz w:val="26"/>
          <w:szCs w:val="26"/>
        </w:rPr>
        <w:t xml:space="preserve">343 </w:t>
      </w:r>
      <w:r w:rsidR="0093743D">
        <w:rPr>
          <w:sz w:val="26"/>
          <w:szCs w:val="26"/>
        </w:rPr>
        <w:t xml:space="preserve">                           </w:t>
      </w:r>
      <w:r w:rsidR="005B7E17">
        <w:rPr>
          <w:sz w:val="26"/>
          <w:szCs w:val="26"/>
        </w:rPr>
        <w:t>«О внесении изменений в некоторые акты Правительства Российской Федерации»</w:t>
      </w:r>
      <w:r w:rsidR="00EB673A">
        <w:rPr>
          <w:sz w:val="26"/>
          <w:szCs w:val="26"/>
        </w:rPr>
        <w:t>,</w:t>
      </w:r>
      <w:r w:rsidR="00C00748">
        <w:rPr>
          <w:sz w:val="26"/>
          <w:szCs w:val="26"/>
        </w:rPr>
        <w:t xml:space="preserve"> а также установления порядка выплаты материальной помощи работникам, для </w:t>
      </w:r>
      <w:r w:rsidR="00EB673A">
        <w:rPr>
          <w:sz w:val="26"/>
          <w:szCs w:val="26"/>
        </w:rPr>
        <w:t xml:space="preserve"> руководствуясь ст. 13</w:t>
      </w:r>
      <w:r w:rsidR="005B7E17">
        <w:rPr>
          <w:sz w:val="26"/>
          <w:szCs w:val="26"/>
        </w:rPr>
        <w:t>5</w:t>
      </w:r>
      <w:r w:rsidR="00BB6834">
        <w:rPr>
          <w:sz w:val="26"/>
          <w:szCs w:val="26"/>
        </w:rPr>
        <w:t xml:space="preserve"> </w:t>
      </w:r>
      <w:r w:rsidR="00BB6834" w:rsidRPr="00D53496">
        <w:rPr>
          <w:sz w:val="26"/>
          <w:szCs w:val="26"/>
        </w:rPr>
        <w:t>Трудового кодекса Российской Федерации</w:t>
      </w:r>
      <w:r w:rsidR="00BB6834">
        <w:rPr>
          <w:sz w:val="26"/>
          <w:szCs w:val="26"/>
        </w:rPr>
        <w:t>:</w:t>
      </w:r>
    </w:p>
    <w:p w:rsidR="00BB6834" w:rsidRDefault="00BB6834" w:rsidP="00BB6834">
      <w:pPr>
        <w:widowControl/>
        <w:autoSpaceDE/>
        <w:autoSpaceDN/>
        <w:adjustRightInd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B87FC3" w:rsidRPr="00BB6834">
        <w:rPr>
          <w:sz w:val="26"/>
          <w:szCs w:val="26"/>
        </w:rPr>
        <w:t xml:space="preserve">Внести в Положение об оплате труда </w:t>
      </w:r>
      <w:r w:rsidR="000E472D">
        <w:rPr>
          <w:sz w:val="26"/>
          <w:szCs w:val="26"/>
        </w:rPr>
        <w:t xml:space="preserve">работников </w:t>
      </w:r>
      <w:r w:rsidR="000E472D" w:rsidRPr="00863509">
        <w:rPr>
          <w:sz w:val="26"/>
          <w:szCs w:val="26"/>
        </w:rPr>
        <w:t>ФГБОУ ВО ЧГМА Минздрава России</w:t>
      </w:r>
      <w:r w:rsidR="000E472D" w:rsidRPr="00BB6834">
        <w:rPr>
          <w:sz w:val="26"/>
          <w:szCs w:val="26"/>
        </w:rPr>
        <w:t xml:space="preserve"> </w:t>
      </w:r>
      <w:r w:rsidR="00B87FC3" w:rsidRPr="00BB6834">
        <w:rPr>
          <w:sz w:val="26"/>
          <w:szCs w:val="26"/>
        </w:rPr>
        <w:t>следующие изменения</w:t>
      </w:r>
      <w:r>
        <w:rPr>
          <w:sz w:val="26"/>
          <w:szCs w:val="26"/>
        </w:rPr>
        <w:t>:</w:t>
      </w:r>
    </w:p>
    <w:p w:rsidR="00BF37DA" w:rsidRDefault="004747D4" w:rsidP="00BF37DA">
      <w:pPr>
        <w:kinsoku w:val="0"/>
        <w:overflowPunct w:val="0"/>
        <w:ind w:right="6" w:firstLine="567"/>
        <w:jc w:val="both"/>
        <w:rPr>
          <w:sz w:val="26"/>
          <w:szCs w:val="26"/>
        </w:rPr>
      </w:pPr>
      <w:r w:rsidRPr="00BF37DA">
        <w:rPr>
          <w:sz w:val="26"/>
          <w:szCs w:val="26"/>
        </w:rPr>
        <w:t>1)</w:t>
      </w:r>
      <w:r w:rsidR="00BF37DA">
        <w:rPr>
          <w:sz w:val="26"/>
          <w:szCs w:val="26"/>
        </w:rPr>
        <w:t xml:space="preserve"> подпункт 8.1.1 пункта 8.1 изложить с следующей редакции:</w:t>
      </w:r>
    </w:p>
    <w:p w:rsidR="00BF37DA" w:rsidRDefault="00BF37DA" w:rsidP="00BF37DA">
      <w:pPr>
        <w:kinsoku w:val="0"/>
        <w:overflowPunct w:val="0"/>
        <w:ind w:right="6"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4747D4" w:rsidRPr="00BF37DA">
        <w:rPr>
          <w:sz w:val="26"/>
          <w:szCs w:val="26"/>
        </w:rPr>
        <w:t>8.1.1. материальной помощи</w:t>
      </w:r>
      <w:r w:rsidRPr="00BF37DA">
        <w:rPr>
          <w:sz w:val="26"/>
          <w:szCs w:val="26"/>
        </w:rPr>
        <w:t xml:space="preserve"> в целях </w:t>
      </w:r>
      <w:r w:rsidRPr="00BF37DA">
        <w:rPr>
          <w:color w:val="202020"/>
          <w:sz w:val="26"/>
          <w:szCs w:val="26"/>
        </w:rPr>
        <w:t>социальной поддержки работника в ситуациях, существенно влияющих на</w:t>
      </w:r>
      <w:r>
        <w:rPr>
          <w:color w:val="202020"/>
          <w:sz w:val="26"/>
          <w:szCs w:val="26"/>
        </w:rPr>
        <w:t xml:space="preserve"> его</w:t>
      </w:r>
      <w:r w:rsidRPr="00BF37DA">
        <w:rPr>
          <w:color w:val="202020"/>
          <w:sz w:val="26"/>
          <w:szCs w:val="26"/>
        </w:rPr>
        <w:t xml:space="preserve"> материальное положение</w:t>
      </w:r>
      <w:r w:rsidRPr="00BF37DA">
        <w:rPr>
          <w:sz w:val="26"/>
          <w:szCs w:val="26"/>
        </w:rPr>
        <w:t>.</w:t>
      </w:r>
      <w:r w:rsidR="004747D4" w:rsidRPr="00BF37DA">
        <w:rPr>
          <w:sz w:val="26"/>
          <w:szCs w:val="26"/>
        </w:rPr>
        <w:t xml:space="preserve"> Порядок </w:t>
      </w:r>
      <w:r>
        <w:rPr>
          <w:sz w:val="26"/>
          <w:szCs w:val="26"/>
        </w:rPr>
        <w:t>оказания материальной помощи приведен в Приложении № 13 к Положению.»;</w:t>
      </w:r>
    </w:p>
    <w:p w:rsidR="00BF37DA" w:rsidRDefault="00BF37DA" w:rsidP="00BF37DA">
      <w:pPr>
        <w:widowControl/>
        <w:autoSpaceDE/>
        <w:autoSpaceDN/>
        <w:adjustRightInd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AE3B32">
        <w:rPr>
          <w:sz w:val="26"/>
          <w:szCs w:val="26"/>
        </w:rPr>
        <w:t>Приложения №</w:t>
      </w:r>
      <w:r>
        <w:rPr>
          <w:sz w:val="26"/>
          <w:szCs w:val="26"/>
        </w:rPr>
        <w:t xml:space="preserve"> 8, 9</w:t>
      </w:r>
      <w:r w:rsidRPr="00AE3B32">
        <w:rPr>
          <w:sz w:val="26"/>
          <w:szCs w:val="26"/>
        </w:rPr>
        <w:t xml:space="preserve"> изложить в новой редакции</w:t>
      </w:r>
      <w:r>
        <w:rPr>
          <w:sz w:val="26"/>
          <w:szCs w:val="26"/>
        </w:rPr>
        <w:t xml:space="preserve"> согласно Приложениям № 1, 2 к настоящим изменениям.</w:t>
      </w:r>
    </w:p>
    <w:p w:rsidR="00BF37DA" w:rsidRDefault="00BF37DA" w:rsidP="00BF37DA">
      <w:pPr>
        <w:widowControl/>
        <w:autoSpaceDE/>
        <w:autoSpaceDN/>
        <w:adjustRightInd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дополнить Положением № 13 «Порядок оказания материальной помощи работникам </w:t>
      </w:r>
      <w:r w:rsidRPr="00863509">
        <w:rPr>
          <w:sz w:val="26"/>
          <w:szCs w:val="26"/>
        </w:rPr>
        <w:t>ФГБОУ ВО ЧГМА Минздрава России</w:t>
      </w:r>
      <w:r>
        <w:rPr>
          <w:sz w:val="26"/>
          <w:szCs w:val="26"/>
        </w:rPr>
        <w:t>» согласно Приложению № 3 к настоящим изменениям.</w:t>
      </w:r>
    </w:p>
    <w:p w:rsidR="00BF37DA" w:rsidRDefault="00BF37DA" w:rsidP="00BF37DA">
      <w:pPr>
        <w:widowControl/>
        <w:autoSpaceDE/>
        <w:autoSpaceDN/>
        <w:adjustRightInd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Установить, что изменения к </w:t>
      </w:r>
      <w:r w:rsidRPr="00BB6834">
        <w:rPr>
          <w:sz w:val="26"/>
          <w:szCs w:val="26"/>
        </w:rPr>
        <w:t>Положени</w:t>
      </w:r>
      <w:r>
        <w:rPr>
          <w:sz w:val="26"/>
          <w:szCs w:val="26"/>
        </w:rPr>
        <w:t>ю</w:t>
      </w:r>
      <w:r w:rsidRPr="00BB6834">
        <w:rPr>
          <w:sz w:val="26"/>
          <w:szCs w:val="26"/>
        </w:rPr>
        <w:t xml:space="preserve"> об оплате труда</w:t>
      </w:r>
      <w:r>
        <w:rPr>
          <w:sz w:val="26"/>
          <w:szCs w:val="26"/>
        </w:rPr>
        <w:t xml:space="preserve"> работников </w:t>
      </w:r>
      <w:r w:rsidRPr="00863509">
        <w:rPr>
          <w:sz w:val="26"/>
          <w:szCs w:val="26"/>
        </w:rPr>
        <w:t>ФГБОУ ВО ЧГМА Минздрава России</w:t>
      </w:r>
      <w:r>
        <w:rPr>
          <w:sz w:val="26"/>
          <w:szCs w:val="26"/>
        </w:rPr>
        <w:t xml:space="preserve"> вступают в силу с 01.</w:t>
      </w:r>
      <w:r w:rsidRPr="006A19B2">
        <w:rPr>
          <w:sz w:val="26"/>
          <w:szCs w:val="26"/>
        </w:rPr>
        <w:t>0</w:t>
      </w:r>
      <w:r>
        <w:rPr>
          <w:sz w:val="26"/>
          <w:szCs w:val="26"/>
        </w:rPr>
        <w:t>4</w:t>
      </w:r>
      <w:r w:rsidRPr="006A19B2">
        <w:rPr>
          <w:sz w:val="26"/>
          <w:szCs w:val="26"/>
        </w:rPr>
        <w:t>.202</w:t>
      </w:r>
      <w:r w:rsidRPr="00EB673A">
        <w:rPr>
          <w:sz w:val="26"/>
          <w:szCs w:val="26"/>
        </w:rPr>
        <w:t>4</w:t>
      </w:r>
      <w:r w:rsidRPr="006A19B2">
        <w:rPr>
          <w:sz w:val="26"/>
          <w:szCs w:val="26"/>
        </w:rPr>
        <w:t>г.</w:t>
      </w:r>
    </w:p>
    <w:p w:rsidR="00BF37DA" w:rsidRDefault="00BF37DA" w:rsidP="00BF37DA">
      <w:pPr>
        <w:widowControl/>
        <w:autoSpaceDE/>
        <w:autoSpaceDN/>
        <w:adjustRightInd/>
        <w:ind w:firstLine="539"/>
        <w:jc w:val="both"/>
        <w:rPr>
          <w:sz w:val="26"/>
          <w:szCs w:val="26"/>
        </w:rPr>
      </w:pPr>
    </w:p>
    <w:p w:rsidR="00BF37DA" w:rsidRDefault="00BF37DA" w:rsidP="00BF37DA">
      <w:pPr>
        <w:widowControl/>
        <w:autoSpaceDE/>
        <w:autoSpaceDN/>
        <w:adjustRightInd/>
        <w:ind w:firstLine="539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</w:t>
      </w:r>
    </w:p>
    <w:p w:rsidR="00BF37DA" w:rsidRDefault="00BF37DA" w:rsidP="00BF37DA">
      <w:pPr>
        <w:widowControl/>
        <w:autoSpaceDE/>
        <w:autoSpaceDN/>
        <w:adjustRightInd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BF37DA" w:rsidRDefault="00BF37DA" w:rsidP="004747D4">
      <w:pPr>
        <w:kinsoku w:val="0"/>
        <w:overflowPunct w:val="0"/>
        <w:spacing w:line="360" w:lineRule="auto"/>
        <w:ind w:right="4" w:firstLine="567"/>
        <w:jc w:val="both"/>
        <w:rPr>
          <w:sz w:val="26"/>
          <w:szCs w:val="26"/>
        </w:rPr>
      </w:pPr>
    </w:p>
    <w:p w:rsidR="00BF37DA" w:rsidRDefault="00BF37DA" w:rsidP="004747D4">
      <w:pPr>
        <w:kinsoku w:val="0"/>
        <w:overflowPunct w:val="0"/>
        <w:spacing w:line="360" w:lineRule="auto"/>
        <w:ind w:right="4" w:firstLine="567"/>
        <w:jc w:val="both"/>
        <w:rPr>
          <w:sz w:val="26"/>
          <w:szCs w:val="26"/>
        </w:rPr>
      </w:pPr>
    </w:p>
    <w:p w:rsidR="00BF37DA" w:rsidRDefault="00BF37DA" w:rsidP="004747D4">
      <w:pPr>
        <w:kinsoku w:val="0"/>
        <w:overflowPunct w:val="0"/>
        <w:spacing w:line="360" w:lineRule="auto"/>
        <w:ind w:right="4" w:firstLine="567"/>
        <w:jc w:val="both"/>
        <w:rPr>
          <w:sz w:val="26"/>
          <w:szCs w:val="26"/>
        </w:rPr>
      </w:pPr>
    </w:p>
    <w:p w:rsidR="00BF37DA" w:rsidRDefault="00BF37DA" w:rsidP="004747D4">
      <w:pPr>
        <w:kinsoku w:val="0"/>
        <w:overflowPunct w:val="0"/>
        <w:spacing w:line="360" w:lineRule="auto"/>
        <w:ind w:right="4" w:firstLine="567"/>
        <w:jc w:val="both"/>
        <w:rPr>
          <w:sz w:val="26"/>
          <w:szCs w:val="26"/>
        </w:rPr>
      </w:pPr>
    </w:p>
    <w:p w:rsidR="00BF37DA" w:rsidRDefault="00BF37DA" w:rsidP="004747D4">
      <w:pPr>
        <w:kinsoku w:val="0"/>
        <w:overflowPunct w:val="0"/>
        <w:spacing w:line="360" w:lineRule="auto"/>
        <w:ind w:right="4" w:firstLine="567"/>
        <w:jc w:val="both"/>
        <w:rPr>
          <w:sz w:val="26"/>
          <w:szCs w:val="26"/>
        </w:rPr>
      </w:pPr>
    </w:p>
    <w:p w:rsidR="00BF37DA" w:rsidRDefault="00BF37DA" w:rsidP="004747D4">
      <w:pPr>
        <w:kinsoku w:val="0"/>
        <w:overflowPunct w:val="0"/>
        <w:spacing w:line="360" w:lineRule="auto"/>
        <w:ind w:right="4" w:firstLine="567"/>
        <w:jc w:val="both"/>
        <w:rPr>
          <w:sz w:val="26"/>
          <w:szCs w:val="26"/>
        </w:rPr>
      </w:pPr>
    </w:p>
    <w:p w:rsidR="00BF37DA" w:rsidRDefault="00BF37DA" w:rsidP="004747D4">
      <w:pPr>
        <w:kinsoku w:val="0"/>
        <w:overflowPunct w:val="0"/>
        <w:spacing w:line="360" w:lineRule="auto"/>
        <w:ind w:right="4" w:firstLine="567"/>
        <w:jc w:val="both"/>
        <w:rPr>
          <w:sz w:val="26"/>
          <w:szCs w:val="26"/>
        </w:rPr>
      </w:pPr>
    </w:p>
    <w:p w:rsidR="00BF37DA" w:rsidRDefault="00BF37DA" w:rsidP="004747D4">
      <w:pPr>
        <w:kinsoku w:val="0"/>
        <w:overflowPunct w:val="0"/>
        <w:spacing w:line="360" w:lineRule="auto"/>
        <w:ind w:right="4" w:firstLine="567"/>
        <w:jc w:val="both"/>
        <w:rPr>
          <w:sz w:val="26"/>
          <w:szCs w:val="26"/>
        </w:rPr>
      </w:pPr>
    </w:p>
    <w:p w:rsidR="00BF37DA" w:rsidRDefault="00BF37DA" w:rsidP="004747D4">
      <w:pPr>
        <w:kinsoku w:val="0"/>
        <w:overflowPunct w:val="0"/>
        <w:spacing w:line="360" w:lineRule="auto"/>
        <w:ind w:right="4" w:firstLine="567"/>
        <w:jc w:val="both"/>
        <w:rPr>
          <w:sz w:val="26"/>
          <w:szCs w:val="26"/>
        </w:rPr>
      </w:pPr>
    </w:p>
    <w:p w:rsidR="002D749F" w:rsidRDefault="002D749F" w:rsidP="004747D4">
      <w:pPr>
        <w:kinsoku w:val="0"/>
        <w:overflowPunct w:val="0"/>
        <w:spacing w:line="360" w:lineRule="auto"/>
        <w:ind w:right="4" w:firstLine="567"/>
        <w:jc w:val="both"/>
        <w:rPr>
          <w:sz w:val="26"/>
          <w:szCs w:val="26"/>
        </w:rPr>
      </w:pPr>
    </w:p>
    <w:p w:rsidR="002D749F" w:rsidRDefault="002D749F" w:rsidP="004747D4">
      <w:pPr>
        <w:kinsoku w:val="0"/>
        <w:overflowPunct w:val="0"/>
        <w:spacing w:line="360" w:lineRule="auto"/>
        <w:ind w:right="4" w:firstLine="567"/>
        <w:jc w:val="both"/>
        <w:rPr>
          <w:sz w:val="26"/>
          <w:szCs w:val="26"/>
        </w:rPr>
      </w:pPr>
    </w:p>
    <w:p w:rsidR="00BF37DA" w:rsidRDefault="00BF37DA" w:rsidP="004747D4">
      <w:pPr>
        <w:kinsoku w:val="0"/>
        <w:overflowPunct w:val="0"/>
        <w:spacing w:line="360" w:lineRule="auto"/>
        <w:ind w:right="4" w:firstLine="567"/>
        <w:jc w:val="both"/>
        <w:rPr>
          <w:sz w:val="26"/>
          <w:szCs w:val="26"/>
        </w:rPr>
      </w:pPr>
    </w:p>
    <w:p w:rsidR="00BF37DA" w:rsidRDefault="00BF37DA" w:rsidP="004747D4">
      <w:pPr>
        <w:kinsoku w:val="0"/>
        <w:overflowPunct w:val="0"/>
        <w:spacing w:line="360" w:lineRule="auto"/>
        <w:ind w:right="4" w:firstLine="567"/>
        <w:jc w:val="both"/>
        <w:rPr>
          <w:sz w:val="26"/>
          <w:szCs w:val="26"/>
        </w:rPr>
      </w:pPr>
    </w:p>
    <w:p w:rsidR="006D78BA" w:rsidRDefault="006D78BA" w:rsidP="00B87FC3">
      <w:pPr>
        <w:rPr>
          <w:sz w:val="28"/>
          <w:szCs w:val="28"/>
        </w:rPr>
      </w:pPr>
    </w:p>
    <w:p w:rsidR="00972783" w:rsidRDefault="00972783" w:rsidP="0093743D">
      <w:pPr>
        <w:outlineLvl w:val="0"/>
        <w:rPr>
          <w:sz w:val="27"/>
          <w:szCs w:val="27"/>
        </w:rPr>
      </w:pPr>
    </w:p>
    <w:tbl>
      <w:tblPr>
        <w:tblStyle w:val="af3"/>
        <w:tblW w:w="4394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6D78BA" w:rsidTr="0042668D">
        <w:tc>
          <w:tcPr>
            <w:tcW w:w="4394" w:type="dxa"/>
          </w:tcPr>
          <w:p w:rsidR="000E472D" w:rsidRDefault="006D78BA" w:rsidP="0042668D">
            <w:pPr>
              <w:jc w:val="both"/>
              <w:outlineLvl w:val="0"/>
              <w:rPr>
                <w:bCs/>
                <w:sz w:val="21"/>
                <w:szCs w:val="21"/>
              </w:rPr>
            </w:pPr>
            <w:r>
              <w:rPr>
                <w:b/>
                <w:bCs/>
              </w:rPr>
              <w:br w:type="page"/>
            </w:r>
            <w:r w:rsidR="000E472D" w:rsidRPr="00D41761">
              <w:rPr>
                <w:bCs/>
                <w:sz w:val="21"/>
                <w:szCs w:val="21"/>
              </w:rPr>
              <w:t xml:space="preserve">Приложение № 1 к </w:t>
            </w:r>
            <w:r w:rsidR="00D41761" w:rsidRPr="00D41761">
              <w:rPr>
                <w:bCs/>
                <w:sz w:val="21"/>
                <w:szCs w:val="21"/>
              </w:rPr>
              <w:t>изменениям к Положению об оплате труда работников ФГБОУ ВО ЧГМА Минздрава России</w:t>
            </w:r>
          </w:p>
          <w:p w:rsidR="004B2167" w:rsidRPr="00D41761" w:rsidRDefault="004B2167" w:rsidP="0042668D">
            <w:pPr>
              <w:jc w:val="both"/>
              <w:outlineLvl w:val="0"/>
              <w:rPr>
                <w:bCs/>
                <w:sz w:val="21"/>
                <w:szCs w:val="21"/>
              </w:rPr>
            </w:pPr>
          </w:p>
          <w:p w:rsidR="000E472D" w:rsidRPr="00D41761" w:rsidRDefault="004B2167" w:rsidP="0042668D">
            <w:pPr>
              <w:jc w:val="both"/>
              <w:outlineLvl w:val="0"/>
              <w:rPr>
                <w:b/>
                <w:bCs/>
                <w:sz w:val="21"/>
                <w:szCs w:val="21"/>
              </w:rPr>
            </w:pPr>
            <w:r w:rsidRPr="00334E4C">
              <w:rPr>
                <w:bCs/>
                <w:i/>
                <w:sz w:val="21"/>
                <w:szCs w:val="21"/>
              </w:rPr>
              <w:t xml:space="preserve">Приложение № 8 </w:t>
            </w:r>
            <w:r w:rsidRPr="00334E4C">
              <w:rPr>
                <w:i/>
                <w:sz w:val="21"/>
                <w:szCs w:val="21"/>
              </w:rPr>
              <w:t xml:space="preserve">к Положению об оплате труда работников </w:t>
            </w:r>
            <w:r w:rsidRPr="00334E4C">
              <w:rPr>
                <w:i/>
                <w:sz w:val="21"/>
                <w:szCs w:val="21"/>
                <w:lang w:eastAsia="ar-SA"/>
              </w:rPr>
              <w:t>ФГБОУ ВО ЧГМА Минздрава России</w:t>
            </w:r>
          </w:p>
          <w:p w:rsidR="006D78BA" w:rsidRPr="00334E4C" w:rsidRDefault="006D78BA" w:rsidP="00D41761">
            <w:pPr>
              <w:jc w:val="both"/>
              <w:outlineLvl w:val="0"/>
              <w:rPr>
                <w:bCs/>
                <w:i/>
              </w:rPr>
            </w:pPr>
          </w:p>
        </w:tc>
      </w:tr>
    </w:tbl>
    <w:p w:rsidR="00334E4C" w:rsidRDefault="00334E4C" w:rsidP="006D78BA">
      <w:pPr>
        <w:ind w:left="284"/>
        <w:jc w:val="center"/>
        <w:outlineLvl w:val="0"/>
        <w:rPr>
          <w:b/>
          <w:bCs/>
        </w:rPr>
      </w:pPr>
    </w:p>
    <w:p w:rsidR="006D78BA" w:rsidRPr="000843A9" w:rsidRDefault="006D78BA" w:rsidP="006D78BA">
      <w:pPr>
        <w:ind w:left="284"/>
        <w:jc w:val="center"/>
        <w:outlineLvl w:val="0"/>
        <w:rPr>
          <w:b/>
          <w:bCs/>
        </w:rPr>
      </w:pPr>
      <w:r w:rsidRPr="003B770E">
        <w:rPr>
          <w:b/>
          <w:bCs/>
        </w:rPr>
        <w:t xml:space="preserve">Размеры должностных окладов, </w:t>
      </w:r>
      <w:r>
        <w:rPr>
          <w:b/>
          <w:bCs/>
        </w:rPr>
        <w:t xml:space="preserve">повышающих коэффициентов </w:t>
      </w:r>
      <w:r w:rsidRPr="003B770E">
        <w:rPr>
          <w:b/>
          <w:bCs/>
        </w:rPr>
        <w:t>по занимаемой должности медицинских и фармацевтических работников</w:t>
      </w:r>
    </w:p>
    <w:p w:rsidR="006D78BA" w:rsidRDefault="006D78BA" w:rsidP="006D78BA">
      <w:pPr>
        <w:ind w:left="284"/>
        <w:jc w:val="center"/>
        <w:outlineLvl w:val="0"/>
        <w:rPr>
          <w:b/>
          <w:bCs/>
        </w:rPr>
      </w:pPr>
    </w:p>
    <w:p w:rsidR="006D78BA" w:rsidRDefault="006D78BA" w:rsidP="006D78BA">
      <w:pPr>
        <w:ind w:left="284"/>
        <w:jc w:val="center"/>
        <w:outlineLvl w:val="0"/>
        <w:rPr>
          <w:b/>
          <w:i/>
          <w:color w:val="000000"/>
        </w:rPr>
      </w:pPr>
      <w:r w:rsidRPr="00D01D42">
        <w:rPr>
          <w:b/>
          <w:i/>
          <w:color w:val="000000"/>
        </w:rPr>
        <w:t xml:space="preserve">Профессиональная квалификационная группа </w:t>
      </w:r>
    </w:p>
    <w:p w:rsidR="006D78BA" w:rsidRDefault="006D78BA" w:rsidP="006D78BA">
      <w:pPr>
        <w:ind w:left="284"/>
        <w:jc w:val="center"/>
        <w:outlineLvl w:val="0"/>
        <w:rPr>
          <w:b/>
          <w:i/>
          <w:color w:val="000000"/>
        </w:rPr>
      </w:pPr>
      <w:r w:rsidRPr="00D01D42">
        <w:rPr>
          <w:b/>
          <w:i/>
          <w:color w:val="000000"/>
        </w:rPr>
        <w:t>«Медицинский и фармацевтический персонал первого уровня»</w:t>
      </w:r>
    </w:p>
    <w:p w:rsidR="006D78BA" w:rsidRPr="00D01D42" w:rsidRDefault="006D78BA" w:rsidP="006D78BA">
      <w:pPr>
        <w:ind w:left="284"/>
        <w:jc w:val="center"/>
        <w:outlineLvl w:val="0"/>
        <w:rPr>
          <w:b/>
          <w:bCs/>
        </w:rPr>
      </w:pPr>
    </w:p>
    <w:p w:rsidR="006D78BA" w:rsidRDefault="006D78BA" w:rsidP="006D78BA">
      <w:pPr>
        <w:ind w:left="284"/>
        <w:jc w:val="right"/>
        <w:outlineLvl w:val="0"/>
        <w:rPr>
          <w:b/>
          <w:bCs/>
        </w:rPr>
      </w:pPr>
      <w:r>
        <w:rPr>
          <w:b/>
          <w:bCs/>
        </w:rPr>
        <w:t xml:space="preserve">Оклад по ПКГ – </w:t>
      </w:r>
      <w:r w:rsidR="000A0BB0">
        <w:rPr>
          <w:b/>
          <w:bCs/>
        </w:rPr>
        <w:t>20 000</w:t>
      </w:r>
      <w:r>
        <w:rPr>
          <w:b/>
          <w:bCs/>
        </w:rPr>
        <w:t>,00 руб.</w:t>
      </w:r>
    </w:p>
    <w:p w:rsidR="006D78BA" w:rsidRPr="003B770E" w:rsidRDefault="006D78BA" w:rsidP="006D78BA">
      <w:pPr>
        <w:ind w:left="284"/>
        <w:jc w:val="right"/>
        <w:outlineLvl w:val="0"/>
        <w:rPr>
          <w:b/>
          <w:bCs/>
          <w:sz w:val="16"/>
          <w:szCs w:val="16"/>
        </w:rPr>
      </w:pPr>
    </w:p>
    <w:tbl>
      <w:tblPr>
        <w:tblStyle w:val="af3"/>
        <w:tblW w:w="9970" w:type="dxa"/>
        <w:tblInd w:w="-34" w:type="dxa"/>
        <w:tblLook w:val="04A0" w:firstRow="1" w:lastRow="0" w:firstColumn="1" w:lastColumn="0" w:noHBand="0" w:noVBand="1"/>
      </w:tblPr>
      <w:tblGrid>
        <w:gridCol w:w="3686"/>
        <w:gridCol w:w="1932"/>
        <w:gridCol w:w="2091"/>
        <w:gridCol w:w="2261"/>
      </w:tblGrid>
      <w:tr w:rsidR="006D78BA" w:rsidTr="0042668D">
        <w:tc>
          <w:tcPr>
            <w:tcW w:w="3686" w:type="dxa"/>
            <w:vAlign w:val="center"/>
          </w:tcPr>
          <w:p w:rsidR="006D78BA" w:rsidRDefault="006D78BA" w:rsidP="0042668D">
            <w:pPr>
              <w:jc w:val="center"/>
              <w:outlineLvl w:val="0"/>
              <w:rPr>
                <w:bCs/>
              </w:rPr>
            </w:pPr>
            <w:r w:rsidRPr="008823FA">
              <w:rPr>
                <w:bCs/>
              </w:rPr>
              <w:t xml:space="preserve">Наименование </w:t>
            </w:r>
          </w:p>
          <w:p w:rsidR="006D78BA" w:rsidRDefault="006D78BA" w:rsidP="0042668D">
            <w:pPr>
              <w:jc w:val="center"/>
              <w:outlineLvl w:val="0"/>
              <w:rPr>
                <w:bCs/>
              </w:rPr>
            </w:pPr>
            <w:r w:rsidRPr="008823FA">
              <w:rPr>
                <w:bCs/>
              </w:rPr>
              <w:t>должностей</w:t>
            </w:r>
          </w:p>
        </w:tc>
        <w:tc>
          <w:tcPr>
            <w:tcW w:w="1932" w:type="dxa"/>
            <w:vAlign w:val="center"/>
          </w:tcPr>
          <w:p w:rsidR="006D78BA" w:rsidRPr="008823FA" w:rsidRDefault="006D78BA" w:rsidP="0042668D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Квалификационный уровень</w:t>
            </w:r>
          </w:p>
        </w:tc>
        <w:tc>
          <w:tcPr>
            <w:tcW w:w="2091" w:type="dxa"/>
            <w:vAlign w:val="center"/>
          </w:tcPr>
          <w:p w:rsidR="006D78BA" w:rsidRPr="008823FA" w:rsidRDefault="006D78BA" w:rsidP="0042668D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Повышающий коэффициент по занимаемой должности</w:t>
            </w:r>
          </w:p>
        </w:tc>
        <w:tc>
          <w:tcPr>
            <w:tcW w:w="2261" w:type="dxa"/>
            <w:vAlign w:val="center"/>
          </w:tcPr>
          <w:p w:rsidR="006D78BA" w:rsidRPr="008823FA" w:rsidRDefault="006D78BA" w:rsidP="0042668D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Должностной оклад, руб.</w:t>
            </w:r>
          </w:p>
        </w:tc>
      </w:tr>
      <w:tr w:rsidR="006D78BA" w:rsidTr="0042668D">
        <w:tc>
          <w:tcPr>
            <w:tcW w:w="9970" w:type="dxa"/>
            <w:gridSpan w:val="4"/>
          </w:tcPr>
          <w:p w:rsidR="006D78BA" w:rsidRDefault="006D78BA" w:rsidP="0042668D">
            <w:pPr>
              <w:jc w:val="center"/>
              <w:outlineLvl w:val="0"/>
              <w:rPr>
                <w:bCs/>
              </w:rPr>
            </w:pPr>
            <w:r>
              <w:rPr>
                <w:bCs/>
                <w:i/>
              </w:rPr>
              <w:t>1</w:t>
            </w:r>
            <w:r w:rsidRPr="00A53FA8">
              <w:rPr>
                <w:bCs/>
                <w:i/>
              </w:rPr>
              <w:t xml:space="preserve"> квалификационный уровень</w:t>
            </w:r>
          </w:p>
        </w:tc>
      </w:tr>
      <w:tr w:rsidR="006D78BA" w:rsidTr="0042668D">
        <w:trPr>
          <w:trHeight w:val="395"/>
        </w:trPr>
        <w:tc>
          <w:tcPr>
            <w:tcW w:w="3686" w:type="dxa"/>
            <w:vAlign w:val="center"/>
          </w:tcPr>
          <w:p w:rsidR="006D78BA" w:rsidRPr="00BC4864" w:rsidRDefault="006D78BA" w:rsidP="0042668D">
            <w:pPr>
              <w:outlineLvl w:val="0"/>
              <w:rPr>
                <w:b/>
                <w:bCs/>
              </w:rPr>
            </w:pPr>
            <w:r w:rsidRPr="00D01D42">
              <w:rPr>
                <w:color w:val="000000"/>
              </w:rPr>
              <w:t>Санитарка</w:t>
            </w:r>
          </w:p>
        </w:tc>
        <w:tc>
          <w:tcPr>
            <w:tcW w:w="1932" w:type="dxa"/>
            <w:vAlign w:val="center"/>
          </w:tcPr>
          <w:p w:rsidR="006D78BA" w:rsidRPr="00700375" w:rsidRDefault="006D78BA" w:rsidP="0042668D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</w:t>
            </w:r>
            <w:r w:rsidRPr="00700375">
              <w:rPr>
                <w:bCs/>
              </w:rPr>
              <w:t>.1</w:t>
            </w:r>
          </w:p>
        </w:tc>
        <w:tc>
          <w:tcPr>
            <w:tcW w:w="2091" w:type="dxa"/>
            <w:vAlign w:val="center"/>
          </w:tcPr>
          <w:p w:rsidR="006D78BA" w:rsidRPr="00700375" w:rsidRDefault="006D78BA" w:rsidP="0042668D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1,0000</w:t>
            </w:r>
          </w:p>
        </w:tc>
        <w:tc>
          <w:tcPr>
            <w:tcW w:w="2261" w:type="dxa"/>
            <w:vAlign w:val="center"/>
          </w:tcPr>
          <w:p w:rsidR="006D78BA" w:rsidRPr="00700375" w:rsidRDefault="000A0BB0" w:rsidP="0042668D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20 000</w:t>
            </w:r>
            <w:r w:rsidR="006D78BA">
              <w:rPr>
                <w:bCs/>
              </w:rPr>
              <w:t>,00</w:t>
            </w:r>
          </w:p>
        </w:tc>
      </w:tr>
      <w:tr w:rsidR="006D78BA" w:rsidTr="0042668D">
        <w:trPr>
          <w:trHeight w:val="415"/>
        </w:trPr>
        <w:tc>
          <w:tcPr>
            <w:tcW w:w="3686" w:type="dxa"/>
            <w:vAlign w:val="center"/>
          </w:tcPr>
          <w:p w:rsidR="006D78BA" w:rsidRPr="00D01D42" w:rsidRDefault="006D78BA" w:rsidP="0042668D">
            <w:pPr>
              <w:outlineLvl w:val="0"/>
              <w:rPr>
                <w:color w:val="000000"/>
              </w:rPr>
            </w:pPr>
            <w:r w:rsidRPr="00D01D42">
              <w:rPr>
                <w:color w:val="000000"/>
              </w:rPr>
              <w:t>Сестра-хозяйка</w:t>
            </w:r>
          </w:p>
        </w:tc>
        <w:tc>
          <w:tcPr>
            <w:tcW w:w="1932" w:type="dxa"/>
            <w:vAlign w:val="center"/>
          </w:tcPr>
          <w:p w:rsidR="006D78BA" w:rsidRDefault="006D78BA" w:rsidP="0042668D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1.2</w:t>
            </w:r>
          </w:p>
        </w:tc>
        <w:tc>
          <w:tcPr>
            <w:tcW w:w="2091" w:type="dxa"/>
            <w:vAlign w:val="center"/>
          </w:tcPr>
          <w:p w:rsidR="006D78BA" w:rsidRDefault="007B5F41" w:rsidP="007B5F41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1,0052</w:t>
            </w:r>
          </w:p>
        </w:tc>
        <w:tc>
          <w:tcPr>
            <w:tcW w:w="2261" w:type="dxa"/>
            <w:vAlign w:val="center"/>
          </w:tcPr>
          <w:p w:rsidR="006D78BA" w:rsidRDefault="000A0BB0" w:rsidP="0042668D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20 100</w:t>
            </w:r>
            <w:r w:rsidR="006D78BA">
              <w:rPr>
                <w:bCs/>
              </w:rPr>
              <w:t>,00</w:t>
            </w:r>
          </w:p>
        </w:tc>
      </w:tr>
    </w:tbl>
    <w:p w:rsidR="006D78BA" w:rsidRDefault="006D78BA" w:rsidP="006D78BA">
      <w:pPr>
        <w:ind w:left="284"/>
        <w:jc w:val="center"/>
        <w:outlineLvl w:val="0"/>
        <w:rPr>
          <w:b/>
          <w:bCs/>
        </w:rPr>
      </w:pPr>
    </w:p>
    <w:p w:rsidR="006D78BA" w:rsidRDefault="006D78BA" w:rsidP="006D78BA">
      <w:pPr>
        <w:ind w:left="284"/>
        <w:jc w:val="center"/>
        <w:outlineLvl w:val="0"/>
        <w:rPr>
          <w:b/>
          <w:i/>
          <w:color w:val="000000"/>
        </w:rPr>
      </w:pPr>
      <w:r w:rsidRPr="00D01D42">
        <w:rPr>
          <w:b/>
          <w:i/>
          <w:color w:val="000000"/>
        </w:rPr>
        <w:t>Профессиональная квалификационная группа</w:t>
      </w:r>
    </w:p>
    <w:p w:rsidR="006D78BA" w:rsidRPr="00D01D42" w:rsidRDefault="006D78BA" w:rsidP="006D78BA">
      <w:pPr>
        <w:ind w:left="284"/>
        <w:jc w:val="center"/>
        <w:outlineLvl w:val="0"/>
        <w:rPr>
          <w:b/>
          <w:bCs/>
        </w:rPr>
      </w:pPr>
      <w:r w:rsidRPr="00D01D42">
        <w:rPr>
          <w:b/>
          <w:i/>
          <w:color w:val="000000"/>
        </w:rPr>
        <w:t xml:space="preserve"> «Средний медицинский и фармацевтический персонал»</w:t>
      </w:r>
    </w:p>
    <w:p w:rsidR="006D78BA" w:rsidRDefault="006D78BA" w:rsidP="006D78BA">
      <w:pPr>
        <w:ind w:left="284"/>
        <w:jc w:val="right"/>
        <w:outlineLvl w:val="0"/>
        <w:rPr>
          <w:b/>
          <w:bCs/>
        </w:rPr>
      </w:pPr>
      <w:r>
        <w:rPr>
          <w:b/>
          <w:bCs/>
        </w:rPr>
        <w:t xml:space="preserve">Оклад по ПКГ – </w:t>
      </w:r>
      <w:r w:rsidR="000A0BB0">
        <w:rPr>
          <w:b/>
          <w:bCs/>
        </w:rPr>
        <w:t>20 300</w:t>
      </w:r>
      <w:r>
        <w:rPr>
          <w:b/>
          <w:bCs/>
        </w:rPr>
        <w:t>,00 руб.</w:t>
      </w:r>
    </w:p>
    <w:p w:rsidR="006D78BA" w:rsidRPr="005F2C11" w:rsidRDefault="006D78BA" w:rsidP="006D78BA">
      <w:pPr>
        <w:ind w:left="284"/>
        <w:jc w:val="right"/>
        <w:outlineLvl w:val="0"/>
        <w:rPr>
          <w:b/>
          <w:bCs/>
          <w:sz w:val="16"/>
          <w:szCs w:val="16"/>
        </w:rPr>
      </w:pPr>
    </w:p>
    <w:tbl>
      <w:tblPr>
        <w:tblStyle w:val="af3"/>
        <w:tblW w:w="9970" w:type="dxa"/>
        <w:tblInd w:w="-34" w:type="dxa"/>
        <w:tblLook w:val="04A0" w:firstRow="1" w:lastRow="0" w:firstColumn="1" w:lastColumn="0" w:noHBand="0" w:noVBand="1"/>
      </w:tblPr>
      <w:tblGrid>
        <w:gridCol w:w="3686"/>
        <w:gridCol w:w="1932"/>
        <w:gridCol w:w="2091"/>
        <w:gridCol w:w="2261"/>
      </w:tblGrid>
      <w:tr w:rsidR="006D78BA" w:rsidTr="0042668D">
        <w:tc>
          <w:tcPr>
            <w:tcW w:w="3686" w:type="dxa"/>
            <w:vAlign w:val="center"/>
          </w:tcPr>
          <w:p w:rsidR="006D78BA" w:rsidRDefault="006D78BA" w:rsidP="0042668D">
            <w:pPr>
              <w:jc w:val="center"/>
              <w:outlineLvl w:val="0"/>
              <w:rPr>
                <w:bCs/>
              </w:rPr>
            </w:pPr>
            <w:r w:rsidRPr="008823FA">
              <w:rPr>
                <w:bCs/>
              </w:rPr>
              <w:t xml:space="preserve">Наименование </w:t>
            </w:r>
          </w:p>
          <w:p w:rsidR="006D78BA" w:rsidRDefault="006D78BA" w:rsidP="0042668D">
            <w:pPr>
              <w:jc w:val="center"/>
              <w:outlineLvl w:val="0"/>
              <w:rPr>
                <w:bCs/>
              </w:rPr>
            </w:pPr>
            <w:r w:rsidRPr="008823FA">
              <w:rPr>
                <w:bCs/>
              </w:rPr>
              <w:t>должностей</w:t>
            </w:r>
          </w:p>
        </w:tc>
        <w:tc>
          <w:tcPr>
            <w:tcW w:w="1932" w:type="dxa"/>
            <w:vAlign w:val="center"/>
          </w:tcPr>
          <w:p w:rsidR="006D78BA" w:rsidRPr="008823FA" w:rsidRDefault="006D78BA" w:rsidP="0042668D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Квалификационный уровень</w:t>
            </w:r>
          </w:p>
        </w:tc>
        <w:tc>
          <w:tcPr>
            <w:tcW w:w="2091" w:type="dxa"/>
            <w:vAlign w:val="center"/>
          </w:tcPr>
          <w:p w:rsidR="006D78BA" w:rsidRPr="008823FA" w:rsidRDefault="006D78BA" w:rsidP="0042668D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Повышающий коэффициент по занимаемой должности</w:t>
            </w:r>
          </w:p>
        </w:tc>
        <w:tc>
          <w:tcPr>
            <w:tcW w:w="2261" w:type="dxa"/>
            <w:vAlign w:val="center"/>
          </w:tcPr>
          <w:p w:rsidR="006D78BA" w:rsidRPr="008823FA" w:rsidRDefault="006D78BA" w:rsidP="0042668D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Должностной оклад, руб.</w:t>
            </w:r>
          </w:p>
        </w:tc>
      </w:tr>
      <w:tr w:rsidR="006D78BA" w:rsidTr="0042668D">
        <w:tc>
          <w:tcPr>
            <w:tcW w:w="9970" w:type="dxa"/>
            <w:gridSpan w:val="4"/>
          </w:tcPr>
          <w:p w:rsidR="006D78BA" w:rsidRDefault="006D78BA" w:rsidP="0042668D">
            <w:pPr>
              <w:jc w:val="center"/>
              <w:outlineLvl w:val="0"/>
              <w:rPr>
                <w:bCs/>
              </w:rPr>
            </w:pPr>
            <w:r>
              <w:rPr>
                <w:bCs/>
                <w:i/>
              </w:rPr>
              <w:t>1</w:t>
            </w:r>
            <w:r w:rsidRPr="00A53FA8">
              <w:rPr>
                <w:bCs/>
                <w:i/>
              </w:rPr>
              <w:t xml:space="preserve"> квалификационный уровень</w:t>
            </w:r>
          </w:p>
        </w:tc>
      </w:tr>
      <w:tr w:rsidR="006D78BA" w:rsidTr="0042668D">
        <w:trPr>
          <w:trHeight w:val="395"/>
        </w:trPr>
        <w:tc>
          <w:tcPr>
            <w:tcW w:w="3686" w:type="dxa"/>
            <w:vAlign w:val="center"/>
          </w:tcPr>
          <w:p w:rsidR="006D78BA" w:rsidRPr="00BC4864" w:rsidRDefault="006D78BA" w:rsidP="0042668D">
            <w:pPr>
              <w:outlineLvl w:val="0"/>
              <w:rPr>
                <w:b/>
                <w:bCs/>
              </w:rPr>
            </w:pPr>
            <w:r w:rsidRPr="00D01D42">
              <w:rPr>
                <w:color w:val="000000"/>
              </w:rPr>
              <w:t>Медицинский дезинфектор</w:t>
            </w:r>
          </w:p>
        </w:tc>
        <w:tc>
          <w:tcPr>
            <w:tcW w:w="1932" w:type="dxa"/>
            <w:vAlign w:val="center"/>
          </w:tcPr>
          <w:p w:rsidR="006D78BA" w:rsidRPr="00700375" w:rsidRDefault="006D78BA" w:rsidP="0042668D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</w:t>
            </w:r>
            <w:r w:rsidRPr="00700375">
              <w:rPr>
                <w:bCs/>
              </w:rPr>
              <w:t>.1</w:t>
            </w:r>
          </w:p>
        </w:tc>
        <w:tc>
          <w:tcPr>
            <w:tcW w:w="2091" w:type="dxa"/>
            <w:vAlign w:val="center"/>
          </w:tcPr>
          <w:p w:rsidR="006D78BA" w:rsidRPr="00700375" w:rsidRDefault="006D78BA" w:rsidP="0042668D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1,0000</w:t>
            </w:r>
          </w:p>
        </w:tc>
        <w:tc>
          <w:tcPr>
            <w:tcW w:w="2261" w:type="dxa"/>
            <w:vAlign w:val="center"/>
          </w:tcPr>
          <w:p w:rsidR="006D78BA" w:rsidRPr="00700375" w:rsidRDefault="000A0BB0" w:rsidP="0042668D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20 300</w:t>
            </w:r>
            <w:r w:rsidR="006D78BA">
              <w:rPr>
                <w:bCs/>
              </w:rPr>
              <w:t>,00</w:t>
            </w:r>
          </w:p>
        </w:tc>
      </w:tr>
      <w:tr w:rsidR="006D78BA" w:rsidTr="0042668D">
        <w:trPr>
          <w:trHeight w:val="415"/>
        </w:trPr>
        <w:tc>
          <w:tcPr>
            <w:tcW w:w="3686" w:type="dxa"/>
            <w:vAlign w:val="center"/>
          </w:tcPr>
          <w:p w:rsidR="006D78BA" w:rsidRPr="00D01D42" w:rsidRDefault="006D78BA" w:rsidP="0042668D">
            <w:pPr>
              <w:outlineLvl w:val="0"/>
              <w:rPr>
                <w:color w:val="000000"/>
              </w:rPr>
            </w:pPr>
            <w:r w:rsidRPr="00D01D42">
              <w:rPr>
                <w:color w:val="000000"/>
              </w:rPr>
              <w:t>Гигиенист стоматологический</w:t>
            </w:r>
          </w:p>
        </w:tc>
        <w:tc>
          <w:tcPr>
            <w:tcW w:w="1932" w:type="dxa"/>
            <w:vAlign w:val="center"/>
          </w:tcPr>
          <w:p w:rsidR="006D78BA" w:rsidRDefault="006D78BA" w:rsidP="0042668D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1.2</w:t>
            </w:r>
          </w:p>
        </w:tc>
        <w:tc>
          <w:tcPr>
            <w:tcW w:w="2091" w:type="dxa"/>
            <w:vAlign w:val="center"/>
          </w:tcPr>
          <w:p w:rsidR="006D78BA" w:rsidRDefault="006D78BA" w:rsidP="000A0BB0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1,0</w:t>
            </w:r>
            <w:r w:rsidR="000A0BB0">
              <w:rPr>
                <w:bCs/>
              </w:rPr>
              <w:t>098</w:t>
            </w:r>
          </w:p>
        </w:tc>
        <w:tc>
          <w:tcPr>
            <w:tcW w:w="2261" w:type="dxa"/>
            <w:vAlign w:val="center"/>
          </w:tcPr>
          <w:p w:rsidR="006D78BA" w:rsidRDefault="000A0BB0" w:rsidP="0042668D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20 500</w:t>
            </w:r>
            <w:r w:rsidR="006D78BA">
              <w:rPr>
                <w:bCs/>
              </w:rPr>
              <w:t>,00</w:t>
            </w:r>
          </w:p>
        </w:tc>
      </w:tr>
      <w:tr w:rsidR="006D78BA" w:rsidTr="0042668D">
        <w:tc>
          <w:tcPr>
            <w:tcW w:w="9970" w:type="dxa"/>
            <w:gridSpan w:val="4"/>
          </w:tcPr>
          <w:p w:rsidR="006D78BA" w:rsidRDefault="006D78BA" w:rsidP="0042668D">
            <w:pPr>
              <w:jc w:val="center"/>
              <w:outlineLvl w:val="0"/>
              <w:rPr>
                <w:bCs/>
              </w:rPr>
            </w:pPr>
            <w:r>
              <w:rPr>
                <w:bCs/>
                <w:i/>
              </w:rPr>
              <w:t>2</w:t>
            </w:r>
            <w:r w:rsidRPr="00A53FA8">
              <w:rPr>
                <w:bCs/>
                <w:i/>
              </w:rPr>
              <w:t xml:space="preserve"> квалификационный уровень</w:t>
            </w:r>
          </w:p>
        </w:tc>
      </w:tr>
      <w:tr w:rsidR="006D78BA" w:rsidTr="0042668D">
        <w:trPr>
          <w:trHeight w:val="898"/>
        </w:trPr>
        <w:tc>
          <w:tcPr>
            <w:tcW w:w="3686" w:type="dxa"/>
            <w:vAlign w:val="center"/>
          </w:tcPr>
          <w:p w:rsidR="006D78BA" w:rsidRPr="00BC4864" w:rsidRDefault="006D78BA" w:rsidP="0042668D">
            <w:pPr>
              <w:outlineLvl w:val="0"/>
              <w:rPr>
                <w:b/>
                <w:bCs/>
              </w:rPr>
            </w:pPr>
            <w:r w:rsidRPr="00D01D42">
              <w:rPr>
                <w:color w:val="000000"/>
              </w:rPr>
              <w:t>Лаборант, рентген лаборант, медицинская сестра диетическая, медицинская сестра стерилизационной</w:t>
            </w:r>
          </w:p>
        </w:tc>
        <w:tc>
          <w:tcPr>
            <w:tcW w:w="1932" w:type="dxa"/>
            <w:vAlign w:val="center"/>
          </w:tcPr>
          <w:p w:rsidR="006D78BA" w:rsidRPr="00700375" w:rsidRDefault="006D78BA" w:rsidP="0042668D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</w:t>
            </w:r>
            <w:r w:rsidRPr="00700375">
              <w:rPr>
                <w:bCs/>
              </w:rPr>
              <w:t>.1</w:t>
            </w:r>
          </w:p>
        </w:tc>
        <w:tc>
          <w:tcPr>
            <w:tcW w:w="2091" w:type="dxa"/>
            <w:vAlign w:val="center"/>
          </w:tcPr>
          <w:p w:rsidR="006D78BA" w:rsidRPr="00700375" w:rsidRDefault="006D78BA" w:rsidP="000A0BB0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1,0</w:t>
            </w:r>
            <w:r w:rsidR="000A0BB0">
              <w:rPr>
                <w:bCs/>
              </w:rPr>
              <w:t>369</w:t>
            </w:r>
          </w:p>
        </w:tc>
        <w:tc>
          <w:tcPr>
            <w:tcW w:w="2261" w:type="dxa"/>
            <w:vAlign w:val="center"/>
          </w:tcPr>
          <w:p w:rsidR="006D78BA" w:rsidRPr="00700375" w:rsidRDefault="00D037F3" w:rsidP="0042668D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21 050</w:t>
            </w:r>
            <w:r w:rsidR="006D78BA">
              <w:rPr>
                <w:bCs/>
              </w:rPr>
              <w:t>,00</w:t>
            </w:r>
          </w:p>
        </w:tc>
      </w:tr>
      <w:tr w:rsidR="006D78BA" w:rsidTr="0042668D">
        <w:trPr>
          <w:trHeight w:val="415"/>
        </w:trPr>
        <w:tc>
          <w:tcPr>
            <w:tcW w:w="3686" w:type="dxa"/>
            <w:vAlign w:val="center"/>
          </w:tcPr>
          <w:p w:rsidR="006D78BA" w:rsidRPr="00D01D42" w:rsidRDefault="006D78BA" w:rsidP="0042668D">
            <w:pPr>
              <w:outlineLvl w:val="0"/>
              <w:rPr>
                <w:color w:val="000000"/>
              </w:rPr>
            </w:pPr>
            <w:r w:rsidRPr="00D01D42">
              <w:rPr>
                <w:color w:val="000000"/>
              </w:rPr>
              <w:t>Помощник врача эпидемиолога</w:t>
            </w:r>
          </w:p>
        </w:tc>
        <w:tc>
          <w:tcPr>
            <w:tcW w:w="1932" w:type="dxa"/>
            <w:vAlign w:val="center"/>
          </w:tcPr>
          <w:p w:rsidR="006D78BA" w:rsidRDefault="006D78BA" w:rsidP="0042668D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2.2</w:t>
            </w:r>
          </w:p>
        </w:tc>
        <w:tc>
          <w:tcPr>
            <w:tcW w:w="2091" w:type="dxa"/>
            <w:vAlign w:val="center"/>
          </w:tcPr>
          <w:p w:rsidR="006D78BA" w:rsidRDefault="006D78BA" w:rsidP="000A0BB0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1,</w:t>
            </w:r>
            <w:r w:rsidR="000A0BB0">
              <w:rPr>
                <w:bCs/>
              </w:rPr>
              <w:t>0517</w:t>
            </w:r>
          </w:p>
        </w:tc>
        <w:tc>
          <w:tcPr>
            <w:tcW w:w="2261" w:type="dxa"/>
            <w:vAlign w:val="center"/>
          </w:tcPr>
          <w:p w:rsidR="006D78BA" w:rsidRDefault="00D037F3" w:rsidP="0042668D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21 350</w:t>
            </w:r>
            <w:r w:rsidR="006D78BA">
              <w:rPr>
                <w:bCs/>
              </w:rPr>
              <w:t>,00</w:t>
            </w:r>
          </w:p>
        </w:tc>
      </w:tr>
      <w:tr w:rsidR="006D78BA" w:rsidTr="0042668D">
        <w:tc>
          <w:tcPr>
            <w:tcW w:w="9970" w:type="dxa"/>
            <w:gridSpan w:val="4"/>
          </w:tcPr>
          <w:p w:rsidR="006D78BA" w:rsidRDefault="006D78BA" w:rsidP="0042668D">
            <w:pPr>
              <w:jc w:val="center"/>
              <w:outlineLvl w:val="0"/>
              <w:rPr>
                <w:bCs/>
              </w:rPr>
            </w:pPr>
            <w:r>
              <w:rPr>
                <w:bCs/>
                <w:i/>
              </w:rPr>
              <w:t>3</w:t>
            </w:r>
            <w:r w:rsidRPr="00A53FA8">
              <w:rPr>
                <w:bCs/>
                <w:i/>
              </w:rPr>
              <w:t xml:space="preserve"> квалификационный уровень</w:t>
            </w:r>
          </w:p>
        </w:tc>
      </w:tr>
      <w:tr w:rsidR="006D78BA" w:rsidTr="0042668D">
        <w:trPr>
          <w:trHeight w:val="395"/>
        </w:trPr>
        <w:tc>
          <w:tcPr>
            <w:tcW w:w="3686" w:type="dxa"/>
            <w:vAlign w:val="center"/>
          </w:tcPr>
          <w:p w:rsidR="006D78BA" w:rsidRPr="00BC4864" w:rsidRDefault="006D78BA" w:rsidP="0042668D">
            <w:pPr>
              <w:outlineLvl w:val="0"/>
              <w:rPr>
                <w:b/>
                <w:bCs/>
              </w:rPr>
            </w:pPr>
            <w:r w:rsidRPr="00D01D42">
              <w:rPr>
                <w:color w:val="000000"/>
              </w:rPr>
              <w:t>Медицинская сестра, зубной техник</w:t>
            </w:r>
          </w:p>
        </w:tc>
        <w:tc>
          <w:tcPr>
            <w:tcW w:w="1932" w:type="dxa"/>
            <w:vAlign w:val="center"/>
          </w:tcPr>
          <w:p w:rsidR="006D78BA" w:rsidRPr="00700375" w:rsidRDefault="006D78BA" w:rsidP="0042668D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3</w:t>
            </w:r>
            <w:r w:rsidRPr="00700375">
              <w:rPr>
                <w:bCs/>
              </w:rPr>
              <w:t>.1</w:t>
            </w:r>
          </w:p>
        </w:tc>
        <w:tc>
          <w:tcPr>
            <w:tcW w:w="2091" w:type="dxa"/>
            <w:vAlign w:val="center"/>
          </w:tcPr>
          <w:p w:rsidR="006D78BA" w:rsidRPr="00700375" w:rsidRDefault="006D78BA" w:rsidP="000A0BB0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1,</w:t>
            </w:r>
            <w:r w:rsidR="000A0BB0">
              <w:rPr>
                <w:bCs/>
              </w:rPr>
              <w:t>1059</w:t>
            </w:r>
          </w:p>
        </w:tc>
        <w:tc>
          <w:tcPr>
            <w:tcW w:w="2261" w:type="dxa"/>
            <w:vAlign w:val="center"/>
          </w:tcPr>
          <w:p w:rsidR="006D78BA" w:rsidRPr="00700375" w:rsidRDefault="00D037F3" w:rsidP="0042668D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22 450</w:t>
            </w:r>
            <w:r w:rsidR="006D78BA">
              <w:rPr>
                <w:bCs/>
              </w:rPr>
              <w:t>,00</w:t>
            </w:r>
          </w:p>
        </w:tc>
      </w:tr>
      <w:tr w:rsidR="006D78BA" w:rsidTr="0042668D">
        <w:trPr>
          <w:trHeight w:val="696"/>
        </w:trPr>
        <w:tc>
          <w:tcPr>
            <w:tcW w:w="3686" w:type="dxa"/>
            <w:vAlign w:val="center"/>
          </w:tcPr>
          <w:p w:rsidR="006D78BA" w:rsidRPr="00D01D42" w:rsidRDefault="006D78BA" w:rsidP="0042668D">
            <w:pPr>
              <w:outlineLvl w:val="0"/>
              <w:rPr>
                <w:color w:val="000000"/>
              </w:rPr>
            </w:pPr>
            <w:r w:rsidRPr="00D01D42">
              <w:rPr>
                <w:color w:val="000000"/>
              </w:rPr>
              <w:t>Медицинская сестра палатная, медицинская сестра по массажу, фармацевт</w:t>
            </w:r>
          </w:p>
        </w:tc>
        <w:tc>
          <w:tcPr>
            <w:tcW w:w="1932" w:type="dxa"/>
            <w:vAlign w:val="center"/>
          </w:tcPr>
          <w:p w:rsidR="006D78BA" w:rsidRDefault="006D78BA" w:rsidP="0042668D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3.2</w:t>
            </w:r>
          </w:p>
        </w:tc>
        <w:tc>
          <w:tcPr>
            <w:tcW w:w="2091" w:type="dxa"/>
            <w:vAlign w:val="center"/>
          </w:tcPr>
          <w:p w:rsidR="006D78BA" w:rsidRDefault="006D78BA" w:rsidP="000A0BB0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1,</w:t>
            </w:r>
            <w:r w:rsidR="000A0BB0">
              <w:rPr>
                <w:bCs/>
              </w:rPr>
              <w:t>1256</w:t>
            </w:r>
          </w:p>
        </w:tc>
        <w:tc>
          <w:tcPr>
            <w:tcW w:w="2261" w:type="dxa"/>
            <w:vAlign w:val="center"/>
          </w:tcPr>
          <w:p w:rsidR="006D78BA" w:rsidRDefault="00D037F3" w:rsidP="0042668D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22 850</w:t>
            </w:r>
            <w:r w:rsidR="006D78BA">
              <w:rPr>
                <w:bCs/>
              </w:rPr>
              <w:t>,00</w:t>
            </w:r>
          </w:p>
        </w:tc>
      </w:tr>
      <w:tr w:rsidR="006D78BA" w:rsidTr="0042668D">
        <w:tc>
          <w:tcPr>
            <w:tcW w:w="9970" w:type="dxa"/>
            <w:gridSpan w:val="4"/>
          </w:tcPr>
          <w:p w:rsidR="006D78BA" w:rsidRDefault="006D78BA" w:rsidP="0042668D">
            <w:pPr>
              <w:jc w:val="center"/>
              <w:outlineLvl w:val="0"/>
              <w:rPr>
                <w:bCs/>
              </w:rPr>
            </w:pPr>
            <w:r>
              <w:rPr>
                <w:bCs/>
                <w:i/>
              </w:rPr>
              <w:t>4</w:t>
            </w:r>
            <w:r w:rsidRPr="00A53FA8">
              <w:rPr>
                <w:bCs/>
                <w:i/>
              </w:rPr>
              <w:t xml:space="preserve"> квалификационный уровень</w:t>
            </w:r>
          </w:p>
        </w:tc>
      </w:tr>
      <w:tr w:rsidR="006D78BA" w:rsidTr="0042668D">
        <w:trPr>
          <w:trHeight w:val="1379"/>
        </w:trPr>
        <w:tc>
          <w:tcPr>
            <w:tcW w:w="3686" w:type="dxa"/>
            <w:vAlign w:val="center"/>
          </w:tcPr>
          <w:p w:rsidR="006D78BA" w:rsidRPr="00BC4864" w:rsidRDefault="006D78BA" w:rsidP="0042668D">
            <w:pPr>
              <w:outlineLvl w:val="0"/>
              <w:rPr>
                <w:b/>
                <w:bCs/>
              </w:rPr>
            </w:pPr>
            <w:r w:rsidRPr="00CC1FCE">
              <w:rPr>
                <w:color w:val="000000"/>
              </w:rPr>
              <w:t>Операционная медицинская сестра, медицинская сестра-анестезист, зубной врач, медицинская сестра процедурной, медицинская сестра перевязочной, фельдшер-лаборант</w:t>
            </w:r>
          </w:p>
        </w:tc>
        <w:tc>
          <w:tcPr>
            <w:tcW w:w="1932" w:type="dxa"/>
            <w:vAlign w:val="center"/>
          </w:tcPr>
          <w:p w:rsidR="006D78BA" w:rsidRPr="00700375" w:rsidRDefault="006D78BA" w:rsidP="0042668D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4</w:t>
            </w:r>
            <w:r w:rsidRPr="00700375">
              <w:rPr>
                <w:bCs/>
              </w:rPr>
              <w:t>.1</w:t>
            </w:r>
          </w:p>
        </w:tc>
        <w:tc>
          <w:tcPr>
            <w:tcW w:w="2091" w:type="dxa"/>
            <w:vAlign w:val="center"/>
          </w:tcPr>
          <w:p w:rsidR="006D78BA" w:rsidRPr="00700375" w:rsidRDefault="00D037F3" w:rsidP="000A0BB0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1,</w:t>
            </w:r>
            <w:r w:rsidR="000A0BB0">
              <w:rPr>
                <w:bCs/>
              </w:rPr>
              <w:t>1798</w:t>
            </w:r>
          </w:p>
        </w:tc>
        <w:tc>
          <w:tcPr>
            <w:tcW w:w="2261" w:type="dxa"/>
            <w:vAlign w:val="center"/>
          </w:tcPr>
          <w:p w:rsidR="006D78BA" w:rsidRPr="00700375" w:rsidRDefault="00D037F3" w:rsidP="0042668D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23 950</w:t>
            </w:r>
            <w:r w:rsidR="006D78BA">
              <w:rPr>
                <w:bCs/>
              </w:rPr>
              <w:t>,00</w:t>
            </w:r>
          </w:p>
        </w:tc>
      </w:tr>
      <w:tr w:rsidR="006D78BA" w:rsidTr="0042668D">
        <w:tc>
          <w:tcPr>
            <w:tcW w:w="9970" w:type="dxa"/>
            <w:gridSpan w:val="4"/>
          </w:tcPr>
          <w:p w:rsidR="006D78BA" w:rsidRDefault="006D78BA" w:rsidP="0042668D">
            <w:pPr>
              <w:jc w:val="center"/>
              <w:outlineLvl w:val="0"/>
              <w:rPr>
                <w:bCs/>
              </w:rPr>
            </w:pPr>
            <w:r>
              <w:rPr>
                <w:bCs/>
                <w:i/>
              </w:rPr>
              <w:t>5</w:t>
            </w:r>
            <w:r w:rsidRPr="00A53FA8">
              <w:rPr>
                <w:bCs/>
                <w:i/>
              </w:rPr>
              <w:t xml:space="preserve"> квалификационный уровень</w:t>
            </w:r>
          </w:p>
        </w:tc>
      </w:tr>
      <w:tr w:rsidR="006D78BA" w:rsidTr="0042668D">
        <w:trPr>
          <w:trHeight w:val="395"/>
        </w:trPr>
        <w:tc>
          <w:tcPr>
            <w:tcW w:w="3686" w:type="dxa"/>
            <w:vAlign w:val="center"/>
          </w:tcPr>
          <w:p w:rsidR="006D78BA" w:rsidRPr="00BC4864" w:rsidRDefault="006D78BA" w:rsidP="0042668D">
            <w:pPr>
              <w:outlineLvl w:val="0"/>
              <w:rPr>
                <w:b/>
                <w:bCs/>
              </w:rPr>
            </w:pPr>
            <w:r w:rsidRPr="00CC1FCE">
              <w:rPr>
                <w:color w:val="000000"/>
              </w:rPr>
              <w:t>Старшая медицинская сестра, старший зубной техник</w:t>
            </w:r>
          </w:p>
        </w:tc>
        <w:tc>
          <w:tcPr>
            <w:tcW w:w="1932" w:type="dxa"/>
            <w:vAlign w:val="center"/>
          </w:tcPr>
          <w:p w:rsidR="006D78BA" w:rsidRPr="00700375" w:rsidRDefault="006D78BA" w:rsidP="0042668D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5</w:t>
            </w:r>
            <w:r w:rsidRPr="00700375">
              <w:rPr>
                <w:bCs/>
              </w:rPr>
              <w:t>.1</w:t>
            </w:r>
          </w:p>
        </w:tc>
        <w:tc>
          <w:tcPr>
            <w:tcW w:w="2091" w:type="dxa"/>
            <w:vAlign w:val="center"/>
          </w:tcPr>
          <w:p w:rsidR="006D78BA" w:rsidRPr="00700375" w:rsidRDefault="006D78BA" w:rsidP="000A0BB0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1,</w:t>
            </w:r>
            <w:r w:rsidR="000A0BB0">
              <w:rPr>
                <w:bCs/>
              </w:rPr>
              <w:t>1551</w:t>
            </w:r>
          </w:p>
        </w:tc>
        <w:tc>
          <w:tcPr>
            <w:tcW w:w="2261" w:type="dxa"/>
            <w:vAlign w:val="center"/>
          </w:tcPr>
          <w:p w:rsidR="006D78BA" w:rsidRPr="00700375" w:rsidRDefault="009D7DF9" w:rsidP="0042668D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25 450</w:t>
            </w:r>
            <w:r w:rsidR="006D78BA">
              <w:rPr>
                <w:bCs/>
              </w:rPr>
              <w:t>,00</w:t>
            </w:r>
          </w:p>
        </w:tc>
      </w:tr>
      <w:tr w:rsidR="006D78BA" w:rsidTr="0042668D">
        <w:trPr>
          <w:trHeight w:val="696"/>
        </w:trPr>
        <w:tc>
          <w:tcPr>
            <w:tcW w:w="3686" w:type="dxa"/>
            <w:vAlign w:val="center"/>
          </w:tcPr>
          <w:p w:rsidR="006D78BA" w:rsidRPr="00D01D42" w:rsidRDefault="006D78BA" w:rsidP="0042668D">
            <w:pPr>
              <w:outlineLvl w:val="0"/>
              <w:rPr>
                <w:color w:val="000000"/>
              </w:rPr>
            </w:pPr>
            <w:r w:rsidRPr="00CC1FCE">
              <w:rPr>
                <w:color w:val="000000"/>
              </w:rPr>
              <w:lastRenderedPageBreak/>
              <w:t>Заведующий производством лаборатории зубопротезирования</w:t>
            </w:r>
          </w:p>
        </w:tc>
        <w:tc>
          <w:tcPr>
            <w:tcW w:w="1932" w:type="dxa"/>
            <w:vAlign w:val="center"/>
          </w:tcPr>
          <w:p w:rsidR="006D78BA" w:rsidRDefault="006D78BA" w:rsidP="0042668D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5.2</w:t>
            </w:r>
          </w:p>
        </w:tc>
        <w:tc>
          <w:tcPr>
            <w:tcW w:w="2091" w:type="dxa"/>
            <w:vAlign w:val="center"/>
          </w:tcPr>
          <w:p w:rsidR="006D78BA" w:rsidRDefault="006D78BA" w:rsidP="000A0BB0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1,</w:t>
            </w:r>
            <w:r w:rsidR="009D7DF9">
              <w:rPr>
                <w:bCs/>
              </w:rPr>
              <w:t>3</w:t>
            </w:r>
            <w:r w:rsidR="000A0BB0">
              <w:rPr>
                <w:bCs/>
              </w:rPr>
              <w:t>374</w:t>
            </w:r>
          </w:p>
        </w:tc>
        <w:tc>
          <w:tcPr>
            <w:tcW w:w="2261" w:type="dxa"/>
            <w:vAlign w:val="center"/>
          </w:tcPr>
          <w:p w:rsidR="006D78BA" w:rsidRDefault="009D7DF9" w:rsidP="0042668D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27 150</w:t>
            </w:r>
            <w:r w:rsidR="006D78BA">
              <w:rPr>
                <w:bCs/>
              </w:rPr>
              <w:t>,00</w:t>
            </w:r>
          </w:p>
        </w:tc>
      </w:tr>
    </w:tbl>
    <w:p w:rsidR="006D78BA" w:rsidRDefault="006D78BA" w:rsidP="006D78BA">
      <w:pPr>
        <w:ind w:left="284"/>
        <w:jc w:val="center"/>
        <w:outlineLvl w:val="0"/>
        <w:rPr>
          <w:b/>
          <w:bCs/>
        </w:rPr>
      </w:pPr>
    </w:p>
    <w:p w:rsidR="006D78BA" w:rsidRDefault="006D78BA" w:rsidP="006D78BA">
      <w:pPr>
        <w:ind w:left="284"/>
        <w:jc w:val="center"/>
        <w:outlineLvl w:val="0"/>
        <w:rPr>
          <w:b/>
          <w:bCs/>
        </w:rPr>
      </w:pPr>
    </w:p>
    <w:p w:rsidR="006D78BA" w:rsidRDefault="006D78BA" w:rsidP="006D78BA">
      <w:pPr>
        <w:ind w:left="284"/>
        <w:jc w:val="center"/>
        <w:outlineLvl w:val="0"/>
        <w:rPr>
          <w:b/>
          <w:i/>
          <w:color w:val="000000"/>
        </w:rPr>
      </w:pPr>
      <w:r w:rsidRPr="00D01D42">
        <w:rPr>
          <w:b/>
          <w:i/>
          <w:color w:val="000000"/>
        </w:rPr>
        <w:t>Профессиональная квалификационная группа</w:t>
      </w:r>
    </w:p>
    <w:p w:rsidR="006D78BA" w:rsidRPr="00CC1FCE" w:rsidRDefault="006D78BA" w:rsidP="006D78BA">
      <w:pPr>
        <w:ind w:left="284"/>
        <w:jc w:val="center"/>
        <w:outlineLvl w:val="0"/>
        <w:rPr>
          <w:b/>
          <w:i/>
          <w:color w:val="000000"/>
        </w:rPr>
      </w:pPr>
      <w:r w:rsidRPr="00D01D42">
        <w:rPr>
          <w:b/>
          <w:i/>
          <w:color w:val="000000"/>
        </w:rPr>
        <w:t xml:space="preserve"> «</w:t>
      </w:r>
      <w:r w:rsidRPr="00CC1FCE">
        <w:rPr>
          <w:b/>
          <w:i/>
          <w:color w:val="000000"/>
        </w:rPr>
        <w:t>Врачи и провизоры</w:t>
      </w:r>
      <w:r w:rsidRPr="00D01D42">
        <w:rPr>
          <w:b/>
          <w:i/>
          <w:color w:val="000000"/>
        </w:rPr>
        <w:t>»</w:t>
      </w:r>
    </w:p>
    <w:p w:rsidR="006D78BA" w:rsidRDefault="006D78BA" w:rsidP="006D78BA">
      <w:pPr>
        <w:ind w:left="284"/>
        <w:jc w:val="right"/>
        <w:outlineLvl w:val="0"/>
        <w:rPr>
          <w:b/>
          <w:bCs/>
        </w:rPr>
      </w:pPr>
      <w:r>
        <w:rPr>
          <w:b/>
          <w:bCs/>
        </w:rPr>
        <w:t xml:space="preserve">Оклад по ПКГ – </w:t>
      </w:r>
      <w:r w:rsidR="009D7DF9">
        <w:rPr>
          <w:b/>
          <w:bCs/>
        </w:rPr>
        <w:t>24 450</w:t>
      </w:r>
      <w:r>
        <w:rPr>
          <w:b/>
          <w:bCs/>
        </w:rPr>
        <w:t>,00 руб.</w:t>
      </w:r>
    </w:p>
    <w:p w:rsidR="006D78BA" w:rsidRPr="005F2C11" w:rsidRDefault="006D78BA" w:rsidP="006D78BA">
      <w:pPr>
        <w:ind w:left="284"/>
        <w:jc w:val="right"/>
        <w:outlineLvl w:val="0"/>
        <w:rPr>
          <w:b/>
          <w:bCs/>
          <w:sz w:val="16"/>
          <w:szCs w:val="16"/>
        </w:rPr>
      </w:pPr>
    </w:p>
    <w:tbl>
      <w:tblPr>
        <w:tblStyle w:val="af3"/>
        <w:tblW w:w="9970" w:type="dxa"/>
        <w:tblInd w:w="-34" w:type="dxa"/>
        <w:tblLook w:val="04A0" w:firstRow="1" w:lastRow="0" w:firstColumn="1" w:lastColumn="0" w:noHBand="0" w:noVBand="1"/>
      </w:tblPr>
      <w:tblGrid>
        <w:gridCol w:w="3686"/>
        <w:gridCol w:w="1932"/>
        <w:gridCol w:w="2091"/>
        <w:gridCol w:w="2261"/>
      </w:tblGrid>
      <w:tr w:rsidR="006D78BA" w:rsidTr="0042668D">
        <w:tc>
          <w:tcPr>
            <w:tcW w:w="3686" w:type="dxa"/>
            <w:vAlign w:val="center"/>
          </w:tcPr>
          <w:p w:rsidR="006D78BA" w:rsidRDefault="006D78BA" w:rsidP="0042668D">
            <w:pPr>
              <w:jc w:val="center"/>
              <w:outlineLvl w:val="0"/>
              <w:rPr>
                <w:bCs/>
              </w:rPr>
            </w:pPr>
            <w:r w:rsidRPr="008823FA">
              <w:rPr>
                <w:bCs/>
              </w:rPr>
              <w:t>Наименование</w:t>
            </w:r>
          </w:p>
          <w:p w:rsidR="006D78BA" w:rsidRDefault="006D78BA" w:rsidP="0042668D">
            <w:pPr>
              <w:jc w:val="center"/>
              <w:outlineLvl w:val="0"/>
              <w:rPr>
                <w:bCs/>
              </w:rPr>
            </w:pPr>
            <w:r w:rsidRPr="008823FA">
              <w:rPr>
                <w:bCs/>
              </w:rPr>
              <w:t>должностей</w:t>
            </w:r>
          </w:p>
        </w:tc>
        <w:tc>
          <w:tcPr>
            <w:tcW w:w="1932" w:type="dxa"/>
            <w:vAlign w:val="center"/>
          </w:tcPr>
          <w:p w:rsidR="006D78BA" w:rsidRPr="008823FA" w:rsidRDefault="006D78BA" w:rsidP="0042668D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Квалификационный уровень</w:t>
            </w:r>
          </w:p>
        </w:tc>
        <w:tc>
          <w:tcPr>
            <w:tcW w:w="2091" w:type="dxa"/>
            <w:vAlign w:val="center"/>
          </w:tcPr>
          <w:p w:rsidR="006D78BA" w:rsidRPr="008823FA" w:rsidRDefault="006D78BA" w:rsidP="0042668D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Повышающий коэффициент по занимаемой должности</w:t>
            </w:r>
          </w:p>
        </w:tc>
        <w:tc>
          <w:tcPr>
            <w:tcW w:w="2261" w:type="dxa"/>
            <w:vAlign w:val="center"/>
          </w:tcPr>
          <w:p w:rsidR="006D78BA" w:rsidRPr="008823FA" w:rsidRDefault="006D78BA" w:rsidP="0042668D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Должностной оклад, руб.</w:t>
            </w:r>
          </w:p>
        </w:tc>
      </w:tr>
      <w:tr w:rsidR="006D78BA" w:rsidTr="0042668D">
        <w:tc>
          <w:tcPr>
            <w:tcW w:w="9970" w:type="dxa"/>
            <w:gridSpan w:val="4"/>
          </w:tcPr>
          <w:p w:rsidR="006D78BA" w:rsidRDefault="006D78BA" w:rsidP="0042668D">
            <w:pPr>
              <w:jc w:val="center"/>
              <w:outlineLvl w:val="0"/>
              <w:rPr>
                <w:bCs/>
              </w:rPr>
            </w:pPr>
            <w:r>
              <w:rPr>
                <w:bCs/>
                <w:i/>
              </w:rPr>
              <w:t>2</w:t>
            </w:r>
            <w:r w:rsidRPr="00A53FA8">
              <w:rPr>
                <w:bCs/>
                <w:i/>
              </w:rPr>
              <w:t xml:space="preserve"> квалификационный уровень</w:t>
            </w:r>
          </w:p>
        </w:tc>
      </w:tr>
      <w:tr w:rsidR="006D78BA" w:rsidTr="0042668D">
        <w:trPr>
          <w:trHeight w:val="395"/>
        </w:trPr>
        <w:tc>
          <w:tcPr>
            <w:tcW w:w="3686" w:type="dxa"/>
            <w:vAlign w:val="center"/>
          </w:tcPr>
          <w:p w:rsidR="006D78BA" w:rsidRPr="00BC4864" w:rsidRDefault="006D78BA" w:rsidP="0042668D">
            <w:pPr>
              <w:outlineLvl w:val="0"/>
              <w:rPr>
                <w:b/>
                <w:bCs/>
              </w:rPr>
            </w:pPr>
            <w:r w:rsidRPr="00CC1FCE">
              <w:rPr>
                <w:color w:val="000000"/>
              </w:rPr>
              <w:t>Старший лаборант</w:t>
            </w:r>
          </w:p>
        </w:tc>
        <w:tc>
          <w:tcPr>
            <w:tcW w:w="1932" w:type="dxa"/>
            <w:vAlign w:val="center"/>
          </w:tcPr>
          <w:p w:rsidR="006D78BA" w:rsidRPr="00700375" w:rsidRDefault="006D78BA" w:rsidP="0042668D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</w:t>
            </w:r>
            <w:r w:rsidRPr="00700375">
              <w:rPr>
                <w:bCs/>
              </w:rPr>
              <w:t>.1</w:t>
            </w:r>
          </w:p>
        </w:tc>
        <w:tc>
          <w:tcPr>
            <w:tcW w:w="2091" w:type="dxa"/>
            <w:vAlign w:val="center"/>
          </w:tcPr>
          <w:p w:rsidR="006D78BA" w:rsidRPr="00700375" w:rsidRDefault="006D78BA" w:rsidP="0042668D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1,0000</w:t>
            </w:r>
          </w:p>
        </w:tc>
        <w:tc>
          <w:tcPr>
            <w:tcW w:w="2261" w:type="dxa"/>
            <w:vAlign w:val="center"/>
          </w:tcPr>
          <w:p w:rsidR="006D78BA" w:rsidRPr="00700375" w:rsidRDefault="009D7DF9" w:rsidP="0042668D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24 450</w:t>
            </w:r>
            <w:r w:rsidR="006D78BA">
              <w:rPr>
                <w:bCs/>
              </w:rPr>
              <w:t>,00</w:t>
            </w:r>
          </w:p>
        </w:tc>
      </w:tr>
      <w:tr w:rsidR="006D78BA" w:rsidTr="0042668D">
        <w:trPr>
          <w:trHeight w:val="415"/>
        </w:trPr>
        <w:tc>
          <w:tcPr>
            <w:tcW w:w="3686" w:type="dxa"/>
            <w:vAlign w:val="center"/>
          </w:tcPr>
          <w:p w:rsidR="006D78BA" w:rsidRPr="00D01D42" w:rsidRDefault="006D78BA" w:rsidP="0042668D">
            <w:pPr>
              <w:outlineLvl w:val="0"/>
              <w:rPr>
                <w:color w:val="000000"/>
              </w:rPr>
            </w:pPr>
            <w:r w:rsidRPr="00CC1FCE">
              <w:rPr>
                <w:color w:val="000000"/>
              </w:rPr>
              <w:t>Врачи-специалисты</w:t>
            </w:r>
          </w:p>
        </w:tc>
        <w:tc>
          <w:tcPr>
            <w:tcW w:w="1932" w:type="dxa"/>
            <w:vAlign w:val="center"/>
          </w:tcPr>
          <w:p w:rsidR="006D78BA" w:rsidRDefault="006D78BA" w:rsidP="0042668D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2.2</w:t>
            </w:r>
          </w:p>
        </w:tc>
        <w:tc>
          <w:tcPr>
            <w:tcW w:w="2091" w:type="dxa"/>
            <w:vAlign w:val="center"/>
          </w:tcPr>
          <w:p w:rsidR="006D78BA" w:rsidRDefault="000A0BB0" w:rsidP="000A0BB0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1,6359</w:t>
            </w:r>
          </w:p>
        </w:tc>
        <w:tc>
          <w:tcPr>
            <w:tcW w:w="2261" w:type="dxa"/>
            <w:vAlign w:val="center"/>
          </w:tcPr>
          <w:p w:rsidR="006D78BA" w:rsidRDefault="000A0BB0" w:rsidP="0042668D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40 000</w:t>
            </w:r>
            <w:r w:rsidR="006D78BA">
              <w:rPr>
                <w:bCs/>
              </w:rPr>
              <w:t>,00</w:t>
            </w:r>
          </w:p>
        </w:tc>
      </w:tr>
      <w:tr w:rsidR="006D78BA" w:rsidTr="0042668D">
        <w:tc>
          <w:tcPr>
            <w:tcW w:w="9970" w:type="dxa"/>
            <w:gridSpan w:val="4"/>
          </w:tcPr>
          <w:p w:rsidR="006D78BA" w:rsidRDefault="006D78BA" w:rsidP="0042668D">
            <w:pPr>
              <w:jc w:val="center"/>
              <w:outlineLvl w:val="0"/>
              <w:rPr>
                <w:bCs/>
              </w:rPr>
            </w:pPr>
            <w:r>
              <w:rPr>
                <w:bCs/>
                <w:i/>
              </w:rPr>
              <w:t>3</w:t>
            </w:r>
            <w:r w:rsidRPr="00A53FA8">
              <w:rPr>
                <w:bCs/>
                <w:i/>
              </w:rPr>
              <w:t xml:space="preserve"> квалификационный уровень</w:t>
            </w:r>
          </w:p>
        </w:tc>
      </w:tr>
      <w:tr w:rsidR="006D78BA" w:rsidTr="0042668D">
        <w:trPr>
          <w:trHeight w:val="898"/>
        </w:trPr>
        <w:tc>
          <w:tcPr>
            <w:tcW w:w="3686" w:type="dxa"/>
            <w:vAlign w:val="center"/>
          </w:tcPr>
          <w:p w:rsidR="006D78BA" w:rsidRPr="00BC4864" w:rsidRDefault="006D78BA" w:rsidP="0042668D">
            <w:pPr>
              <w:outlineLvl w:val="0"/>
              <w:rPr>
                <w:b/>
                <w:bCs/>
              </w:rPr>
            </w:pPr>
            <w:r w:rsidRPr="00CC1FCE">
              <w:rPr>
                <w:color w:val="000000"/>
              </w:rPr>
              <w:t>Врачи-специалисты стационарных подразделений лечебно-профилактических учреждений</w:t>
            </w:r>
          </w:p>
        </w:tc>
        <w:tc>
          <w:tcPr>
            <w:tcW w:w="1932" w:type="dxa"/>
            <w:vAlign w:val="center"/>
          </w:tcPr>
          <w:p w:rsidR="006D78BA" w:rsidRPr="00700375" w:rsidRDefault="006D78BA" w:rsidP="0042668D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3</w:t>
            </w:r>
            <w:r w:rsidRPr="00700375">
              <w:rPr>
                <w:bCs/>
              </w:rPr>
              <w:t>.1</w:t>
            </w:r>
          </w:p>
        </w:tc>
        <w:tc>
          <w:tcPr>
            <w:tcW w:w="2091" w:type="dxa"/>
            <w:vAlign w:val="center"/>
          </w:tcPr>
          <w:p w:rsidR="006D78BA" w:rsidRPr="00700375" w:rsidRDefault="000A0BB0" w:rsidP="000A0BB0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1,8405</w:t>
            </w:r>
          </w:p>
        </w:tc>
        <w:tc>
          <w:tcPr>
            <w:tcW w:w="2261" w:type="dxa"/>
            <w:vAlign w:val="center"/>
          </w:tcPr>
          <w:p w:rsidR="006D78BA" w:rsidRPr="00700375" w:rsidRDefault="000A0BB0" w:rsidP="0042668D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45 000</w:t>
            </w:r>
            <w:r w:rsidR="006D78BA">
              <w:rPr>
                <w:bCs/>
              </w:rPr>
              <w:t>,00</w:t>
            </w:r>
          </w:p>
        </w:tc>
      </w:tr>
      <w:tr w:rsidR="006D78BA" w:rsidTr="0042668D">
        <w:tc>
          <w:tcPr>
            <w:tcW w:w="9970" w:type="dxa"/>
            <w:gridSpan w:val="4"/>
          </w:tcPr>
          <w:p w:rsidR="006D78BA" w:rsidRDefault="006D78BA" w:rsidP="0042668D">
            <w:pPr>
              <w:jc w:val="center"/>
              <w:outlineLvl w:val="0"/>
              <w:rPr>
                <w:bCs/>
              </w:rPr>
            </w:pPr>
            <w:r>
              <w:rPr>
                <w:bCs/>
                <w:i/>
              </w:rPr>
              <w:t>4</w:t>
            </w:r>
            <w:r w:rsidRPr="00A53FA8">
              <w:rPr>
                <w:bCs/>
                <w:i/>
              </w:rPr>
              <w:t xml:space="preserve"> квалификационный уровень</w:t>
            </w:r>
          </w:p>
        </w:tc>
      </w:tr>
      <w:tr w:rsidR="006D78BA" w:rsidTr="0042668D">
        <w:trPr>
          <w:trHeight w:val="1159"/>
        </w:trPr>
        <w:tc>
          <w:tcPr>
            <w:tcW w:w="3686" w:type="dxa"/>
            <w:vAlign w:val="center"/>
          </w:tcPr>
          <w:p w:rsidR="006D78BA" w:rsidRPr="00BC4864" w:rsidRDefault="006D78BA" w:rsidP="0042668D">
            <w:pPr>
              <w:outlineLvl w:val="0"/>
              <w:rPr>
                <w:b/>
                <w:bCs/>
              </w:rPr>
            </w:pPr>
            <w:r w:rsidRPr="00CC1FCE">
              <w:rPr>
                <w:color w:val="000000"/>
              </w:rPr>
              <w:t>Врачи-специалисты хирургического профиля, оперирующие в стационаре, врач-анестезиолог-реаниматолог, врач-патологоанатом</w:t>
            </w:r>
          </w:p>
        </w:tc>
        <w:tc>
          <w:tcPr>
            <w:tcW w:w="1932" w:type="dxa"/>
            <w:vAlign w:val="center"/>
          </w:tcPr>
          <w:p w:rsidR="006D78BA" w:rsidRPr="00700375" w:rsidRDefault="006D78BA" w:rsidP="0042668D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4</w:t>
            </w:r>
            <w:r w:rsidRPr="00700375">
              <w:rPr>
                <w:bCs/>
              </w:rPr>
              <w:t>.1</w:t>
            </w:r>
          </w:p>
        </w:tc>
        <w:tc>
          <w:tcPr>
            <w:tcW w:w="2091" w:type="dxa"/>
            <w:vAlign w:val="center"/>
          </w:tcPr>
          <w:p w:rsidR="006D78BA" w:rsidRPr="00700375" w:rsidRDefault="000A0BB0" w:rsidP="009D7DF9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2,0449</w:t>
            </w:r>
          </w:p>
        </w:tc>
        <w:tc>
          <w:tcPr>
            <w:tcW w:w="2261" w:type="dxa"/>
            <w:vAlign w:val="center"/>
          </w:tcPr>
          <w:p w:rsidR="006D78BA" w:rsidRPr="00700375" w:rsidRDefault="000A0BB0" w:rsidP="0042668D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50 000</w:t>
            </w:r>
            <w:r w:rsidR="006D78BA">
              <w:rPr>
                <w:bCs/>
              </w:rPr>
              <w:t>,00</w:t>
            </w:r>
          </w:p>
        </w:tc>
      </w:tr>
    </w:tbl>
    <w:p w:rsidR="006D78BA" w:rsidRDefault="006D78BA" w:rsidP="006D78BA">
      <w:pPr>
        <w:ind w:left="284"/>
        <w:jc w:val="center"/>
        <w:outlineLvl w:val="0"/>
        <w:rPr>
          <w:b/>
          <w:bCs/>
        </w:rPr>
      </w:pPr>
    </w:p>
    <w:p w:rsidR="006D78BA" w:rsidRDefault="006D78BA" w:rsidP="006D78BA">
      <w:pPr>
        <w:ind w:left="284"/>
        <w:jc w:val="center"/>
        <w:outlineLvl w:val="0"/>
        <w:rPr>
          <w:b/>
          <w:bCs/>
        </w:rPr>
      </w:pPr>
    </w:p>
    <w:p w:rsidR="006D78BA" w:rsidRDefault="006D78BA" w:rsidP="006D78BA">
      <w:pPr>
        <w:ind w:left="284"/>
        <w:jc w:val="center"/>
        <w:outlineLvl w:val="0"/>
        <w:rPr>
          <w:b/>
          <w:i/>
          <w:color w:val="000000"/>
        </w:rPr>
      </w:pPr>
      <w:r w:rsidRPr="00D01D42">
        <w:rPr>
          <w:b/>
          <w:i/>
          <w:color w:val="000000"/>
        </w:rPr>
        <w:t xml:space="preserve">Профессиональная квалификационная группа </w:t>
      </w:r>
    </w:p>
    <w:p w:rsidR="006D78BA" w:rsidRPr="00CC1FCE" w:rsidRDefault="006D78BA" w:rsidP="006D78BA">
      <w:pPr>
        <w:ind w:left="284"/>
        <w:jc w:val="center"/>
        <w:outlineLvl w:val="0"/>
        <w:rPr>
          <w:b/>
          <w:i/>
          <w:color w:val="000000"/>
        </w:rPr>
      </w:pPr>
      <w:r w:rsidRPr="00D01D42">
        <w:rPr>
          <w:b/>
          <w:i/>
          <w:color w:val="000000"/>
        </w:rPr>
        <w:t>«</w:t>
      </w:r>
      <w:r w:rsidRPr="00CC1FCE">
        <w:rPr>
          <w:b/>
          <w:i/>
          <w:color w:val="000000"/>
        </w:rPr>
        <w:t>Руководители структурных подразделений учреждений с высшим медицинским и фармацевтическим образованием</w:t>
      </w:r>
      <w:r w:rsidRPr="00D01D42">
        <w:rPr>
          <w:b/>
          <w:i/>
          <w:color w:val="000000"/>
        </w:rPr>
        <w:t>»</w:t>
      </w:r>
    </w:p>
    <w:p w:rsidR="006D78BA" w:rsidRDefault="006D78BA" w:rsidP="006D78BA">
      <w:pPr>
        <w:ind w:left="284"/>
        <w:jc w:val="right"/>
        <w:outlineLvl w:val="0"/>
        <w:rPr>
          <w:b/>
          <w:bCs/>
        </w:rPr>
      </w:pPr>
      <w:r>
        <w:rPr>
          <w:b/>
          <w:bCs/>
        </w:rPr>
        <w:t xml:space="preserve">Оклад по ПКГ – </w:t>
      </w:r>
      <w:r w:rsidR="000A0BB0">
        <w:rPr>
          <w:b/>
          <w:bCs/>
        </w:rPr>
        <w:t>52 000</w:t>
      </w:r>
      <w:r>
        <w:rPr>
          <w:b/>
          <w:bCs/>
        </w:rPr>
        <w:t>,00 руб.</w:t>
      </w:r>
    </w:p>
    <w:p w:rsidR="006D78BA" w:rsidRPr="005F2C11" w:rsidRDefault="006D78BA" w:rsidP="006D78BA">
      <w:pPr>
        <w:ind w:left="284"/>
        <w:jc w:val="right"/>
        <w:outlineLvl w:val="0"/>
        <w:rPr>
          <w:b/>
          <w:bCs/>
          <w:sz w:val="16"/>
          <w:szCs w:val="16"/>
        </w:rPr>
      </w:pPr>
    </w:p>
    <w:tbl>
      <w:tblPr>
        <w:tblStyle w:val="af3"/>
        <w:tblW w:w="9970" w:type="dxa"/>
        <w:tblInd w:w="-34" w:type="dxa"/>
        <w:tblLook w:val="04A0" w:firstRow="1" w:lastRow="0" w:firstColumn="1" w:lastColumn="0" w:noHBand="0" w:noVBand="1"/>
      </w:tblPr>
      <w:tblGrid>
        <w:gridCol w:w="3686"/>
        <w:gridCol w:w="1932"/>
        <w:gridCol w:w="2091"/>
        <w:gridCol w:w="2261"/>
      </w:tblGrid>
      <w:tr w:rsidR="006D78BA" w:rsidTr="0042668D">
        <w:tc>
          <w:tcPr>
            <w:tcW w:w="3686" w:type="dxa"/>
            <w:vAlign w:val="center"/>
          </w:tcPr>
          <w:p w:rsidR="006D78BA" w:rsidRDefault="006D78BA" w:rsidP="0042668D">
            <w:pPr>
              <w:jc w:val="center"/>
              <w:outlineLvl w:val="0"/>
              <w:rPr>
                <w:bCs/>
              </w:rPr>
            </w:pPr>
            <w:r w:rsidRPr="008823FA">
              <w:rPr>
                <w:bCs/>
              </w:rPr>
              <w:t xml:space="preserve">Наименование </w:t>
            </w:r>
          </w:p>
          <w:p w:rsidR="006D78BA" w:rsidRDefault="006D78BA" w:rsidP="0042668D">
            <w:pPr>
              <w:jc w:val="center"/>
              <w:outlineLvl w:val="0"/>
              <w:rPr>
                <w:bCs/>
              </w:rPr>
            </w:pPr>
            <w:r w:rsidRPr="008823FA">
              <w:rPr>
                <w:bCs/>
              </w:rPr>
              <w:t>должностей</w:t>
            </w:r>
          </w:p>
        </w:tc>
        <w:tc>
          <w:tcPr>
            <w:tcW w:w="1932" w:type="dxa"/>
            <w:vAlign w:val="center"/>
          </w:tcPr>
          <w:p w:rsidR="006D78BA" w:rsidRPr="008823FA" w:rsidRDefault="006D78BA" w:rsidP="0042668D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Квалификационный уровень</w:t>
            </w:r>
          </w:p>
        </w:tc>
        <w:tc>
          <w:tcPr>
            <w:tcW w:w="2091" w:type="dxa"/>
            <w:vAlign w:val="center"/>
          </w:tcPr>
          <w:p w:rsidR="006D78BA" w:rsidRPr="008823FA" w:rsidRDefault="006D78BA" w:rsidP="0042668D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Повышающий коэффициент по занимаемой должности</w:t>
            </w:r>
          </w:p>
        </w:tc>
        <w:tc>
          <w:tcPr>
            <w:tcW w:w="2261" w:type="dxa"/>
            <w:vAlign w:val="center"/>
          </w:tcPr>
          <w:p w:rsidR="006D78BA" w:rsidRPr="008823FA" w:rsidRDefault="006D78BA" w:rsidP="0042668D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Должностной оклад, руб.</w:t>
            </w:r>
          </w:p>
        </w:tc>
      </w:tr>
      <w:tr w:rsidR="006D78BA" w:rsidTr="0042668D">
        <w:tc>
          <w:tcPr>
            <w:tcW w:w="9970" w:type="dxa"/>
            <w:gridSpan w:val="4"/>
          </w:tcPr>
          <w:p w:rsidR="006D78BA" w:rsidRDefault="006D78BA" w:rsidP="0042668D">
            <w:pPr>
              <w:jc w:val="center"/>
              <w:outlineLvl w:val="0"/>
              <w:rPr>
                <w:bCs/>
              </w:rPr>
            </w:pPr>
            <w:r>
              <w:rPr>
                <w:bCs/>
                <w:i/>
              </w:rPr>
              <w:t>1</w:t>
            </w:r>
            <w:r w:rsidRPr="00A53FA8">
              <w:rPr>
                <w:bCs/>
                <w:i/>
              </w:rPr>
              <w:t xml:space="preserve"> квалификационный уровень</w:t>
            </w:r>
          </w:p>
        </w:tc>
      </w:tr>
      <w:tr w:rsidR="006D78BA" w:rsidTr="0042668D">
        <w:trPr>
          <w:trHeight w:val="866"/>
        </w:trPr>
        <w:tc>
          <w:tcPr>
            <w:tcW w:w="3686" w:type="dxa"/>
            <w:vAlign w:val="center"/>
          </w:tcPr>
          <w:p w:rsidR="006D78BA" w:rsidRPr="00BC4864" w:rsidRDefault="006D78BA" w:rsidP="0042668D">
            <w:pPr>
              <w:outlineLvl w:val="0"/>
              <w:rPr>
                <w:b/>
                <w:bCs/>
              </w:rPr>
            </w:pPr>
            <w:r w:rsidRPr="00CC1FCE">
              <w:rPr>
                <w:color w:val="000000"/>
              </w:rPr>
              <w:t>Заведующий структурным подразделением (отделом, отделением, кабинетом, лабораторией)</w:t>
            </w:r>
          </w:p>
        </w:tc>
        <w:tc>
          <w:tcPr>
            <w:tcW w:w="1932" w:type="dxa"/>
            <w:vAlign w:val="center"/>
          </w:tcPr>
          <w:p w:rsidR="006D78BA" w:rsidRPr="00700375" w:rsidRDefault="006D78BA" w:rsidP="0042668D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</w:t>
            </w:r>
            <w:r w:rsidRPr="00700375">
              <w:rPr>
                <w:bCs/>
              </w:rPr>
              <w:t>.1</w:t>
            </w:r>
          </w:p>
        </w:tc>
        <w:tc>
          <w:tcPr>
            <w:tcW w:w="2091" w:type="dxa"/>
            <w:vAlign w:val="center"/>
          </w:tcPr>
          <w:p w:rsidR="006D78BA" w:rsidRPr="00700375" w:rsidRDefault="006D78BA" w:rsidP="0042668D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1,0000</w:t>
            </w:r>
          </w:p>
        </w:tc>
        <w:tc>
          <w:tcPr>
            <w:tcW w:w="2261" w:type="dxa"/>
            <w:vAlign w:val="center"/>
          </w:tcPr>
          <w:p w:rsidR="006D78BA" w:rsidRPr="00700375" w:rsidRDefault="000A0BB0" w:rsidP="0042668D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52 000</w:t>
            </w:r>
            <w:r w:rsidR="006D78BA">
              <w:rPr>
                <w:bCs/>
              </w:rPr>
              <w:t>,00</w:t>
            </w:r>
          </w:p>
        </w:tc>
      </w:tr>
      <w:tr w:rsidR="006D78BA" w:rsidTr="0042668D">
        <w:tc>
          <w:tcPr>
            <w:tcW w:w="9970" w:type="dxa"/>
            <w:gridSpan w:val="4"/>
          </w:tcPr>
          <w:p w:rsidR="006D78BA" w:rsidRDefault="006D78BA" w:rsidP="0042668D">
            <w:pPr>
              <w:jc w:val="center"/>
              <w:outlineLvl w:val="0"/>
              <w:rPr>
                <w:bCs/>
              </w:rPr>
            </w:pPr>
            <w:r>
              <w:rPr>
                <w:bCs/>
                <w:i/>
              </w:rPr>
              <w:t>2</w:t>
            </w:r>
            <w:r w:rsidRPr="00A53FA8">
              <w:rPr>
                <w:bCs/>
                <w:i/>
              </w:rPr>
              <w:t xml:space="preserve"> квалификационный уровень</w:t>
            </w:r>
          </w:p>
        </w:tc>
      </w:tr>
      <w:tr w:rsidR="006D78BA" w:rsidTr="0042668D">
        <w:trPr>
          <w:trHeight w:val="866"/>
        </w:trPr>
        <w:tc>
          <w:tcPr>
            <w:tcW w:w="3686" w:type="dxa"/>
            <w:vAlign w:val="center"/>
          </w:tcPr>
          <w:p w:rsidR="006D78BA" w:rsidRPr="00BC4864" w:rsidRDefault="006D78BA" w:rsidP="0042668D">
            <w:pPr>
              <w:outlineLvl w:val="0"/>
              <w:rPr>
                <w:b/>
                <w:bCs/>
              </w:rPr>
            </w:pPr>
            <w:r w:rsidRPr="00134B4D">
              <w:rPr>
                <w:color w:val="000000"/>
              </w:rPr>
              <w:t>Заведующий отделением хирургического профиля стационара</w:t>
            </w:r>
          </w:p>
        </w:tc>
        <w:tc>
          <w:tcPr>
            <w:tcW w:w="1932" w:type="dxa"/>
            <w:vAlign w:val="center"/>
          </w:tcPr>
          <w:p w:rsidR="006D78BA" w:rsidRPr="00700375" w:rsidRDefault="006D78BA" w:rsidP="0042668D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</w:t>
            </w:r>
            <w:r w:rsidRPr="00700375">
              <w:rPr>
                <w:bCs/>
              </w:rPr>
              <w:t>.1</w:t>
            </w:r>
          </w:p>
        </w:tc>
        <w:tc>
          <w:tcPr>
            <w:tcW w:w="2091" w:type="dxa"/>
            <w:vAlign w:val="center"/>
          </w:tcPr>
          <w:p w:rsidR="006D78BA" w:rsidRPr="00700375" w:rsidRDefault="006D78BA" w:rsidP="000A0BB0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1,</w:t>
            </w:r>
            <w:r w:rsidR="000A0BB0">
              <w:rPr>
                <w:bCs/>
              </w:rPr>
              <w:t>1538</w:t>
            </w:r>
          </w:p>
        </w:tc>
        <w:tc>
          <w:tcPr>
            <w:tcW w:w="2261" w:type="dxa"/>
            <w:vAlign w:val="center"/>
          </w:tcPr>
          <w:p w:rsidR="006D78BA" w:rsidRPr="00700375" w:rsidRDefault="000A0BB0" w:rsidP="0042668D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60 000</w:t>
            </w:r>
            <w:r w:rsidR="006D78BA">
              <w:rPr>
                <w:bCs/>
              </w:rPr>
              <w:t>,00</w:t>
            </w:r>
          </w:p>
        </w:tc>
      </w:tr>
    </w:tbl>
    <w:p w:rsidR="006D78BA" w:rsidRDefault="006D78BA" w:rsidP="006D78BA">
      <w:pPr>
        <w:ind w:left="284"/>
        <w:jc w:val="center"/>
        <w:outlineLvl w:val="0"/>
        <w:rPr>
          <w:b/>
          <w:bCs/>
        </w:rPr>
      </w:pPr>
    </w:p>
    <w:p w:rsidR="006D78BA" w:rsidRDefault="006D78BA" w:rsidP="006D78BA">
      <w:pPr>
        <w:ind w:left="284"/>
        <w:jc w:val="center"/>
        <w:outlineLvl w:val="0"/>
        <w:rPr>
          <w:b/>
          <w:bCs/>
        </w:rPr>
      </w:pPr>
    </w:p>
    <w:p w:rsidR="00765C35" w:rsidRDefault="00765C35" w:rsidP="006D78BA">
      <w:pPr>
        <w:ind w:left="284"/>
        <w:jc w:val="center"/>
        <w:outlineLvl w:val="0"/>
        <w:rPr>
          <w:b/>
          <w:bCs/>
        </w:rPr>
      </w:pPr>
    </w:p>
    <w:p w:rsidR="00765C35" w:rsidRDefault="00765C35" w:rsidP="006D78BA">
      <w:pPr>
        <w:ind w:left="284"/>
        <w:jc w:val="center"/>
        <w:outlineLvl w:val="0"/>
        <w:rPr>
          <w:b/>
          <w:bCs/>
        </w:rPr>
      </w:pPr>
    </w:p>
    <w:p w:rsidR="00765C35" w:rsidRDefault="00765C35" w:rsidP="006D78BA">
      <w:pPr>
        <w:ind w:left="284"/>
        <w:jc w:val="center"/>
        <w:outlineLvl w:val="0"/>
        <w:rPr>
          <w:b/>
          <w:bCs/>
        </w:rPr>
      </w:pPr>
    </w:p>
    <w:p w:rsidR="00765C35" w:rsidRDefault="00765C35" w:rsidP="006D78BA">
      <w:pPr>
        <w:ind w:left="284"/>
        <w:jc w:val="center"/>
        <w:outlineLvl w:val="0"/>
        <w:rPr>
          <w:b/>
          <w:bCs/>
        </w:rPr>
      </w:pPr>
    </w:p>
    <w:p w:rsidR="00765C35" w:rsidRDefault="00765C35" w:rsidP="006D78BA">
      <w:pPr>
        <w:ind w:left="284"/>
        <w:jc w:val="center"/>
        <w:outlineLvl w:val="0"/>
        <w:rPr>
          <w:b/>
          <w:bCs/>
        </w:rPr>
      </w:pPr>
    </w:p>
    <w:p w:rsidR="00765C35" w:rsidRDefault="00765C35" w:rsidP="006D78BA">
      <w:pPr>
        <w:ind w:left="284"/>
        <w:jc w:val="center"/>
        <w:outlineLvl w:val="0"/>
        <w:rPr>
          <w:b/>
          <w:bCs/>
        </w:rPr>
      </w:pPr>
    </w:p>
    <w:p w:rsidR="00765C35" w:rsidRDefault="00765C35" w:rsidP="006D78BA">
      <w:pPr>
        <w:ind w:left="284"/>
        <w:jc w:val="center"/>
        <w:outlineLvl w:val="0"/>
        <w:rPr>
          <w:b/>
          <w:bCs/>
        </w:rPr>
      </w:pPr>
    </w:p>
    <w:p w:rsidR="00765C35" w:rsidRDefault="00765C35" w:rsidP="006D78BA">
      <w:pPr>
        <w:ind w:left="284"/>
        <w:jc w:val="center"/>
        <w:outlineLvl w:val="0"/>
        <w:rPr>
          <w:b/>
          <w:bCs/>
        </w:rPr>
      </w:pPr>
    </w:p>
    <w:p w:rsidR="00765C35" w:rsidRDefault="00765C35" w:rsidP="006D78BA">
      <w:pPr>
        <w:ind w:left="284"/>
        <w:jc w:val="center"/>
        <w:outlineLvl w:val="0"/>
        <w:rPr>
          <w:b/>
          <w:bCs/>
        </w:rPr>
      </w:pPr>
    </w:p>
    <w:p w:rsidR="00765C35" w:rsidRDefault="00765C35" w:rsidP="006D78BA">
      <w:pPr>
        <w:ind w:left="284"/>
        <w:jc w:val="center"/>
        <w:outlineLvl w:val="0"/>
        <w:rPr>
          <w:b/>
          <w:bCs/>
        </w:rPr>
      </w:pPr>
    </w:p>
    <w:p w:rsidR="00765C35" w:rsidRDefault="00765C35" w:rsidP="006D78BA">
      <w:pPr>
        <w:ind w:left="284"/>
        <w:jc w:val="center"/>
        <w:outlineLvl w:val="0"/>
        <w:rPr>
          <w:b/>
          <w:bCs/>
        </w:rPr>
      </w:pPr>
    </w:p>
    <w:p w:rsidR="00765C35" w:rsidRDefault="00765C35" w:rsidP="006D78BA">
      <w:pPr>
        <w:ind w:left="284"/>
        <w:jc w:val="center"/>
        <w:outlineLvl w:val="0"/>
        <w:rPr>
          <w:b/>
          <w:bCs/>
        </w:rPr>
      </w:pPr>
    </w:p>
    <w:p w:rsidR="00765C35" w:rsidRDefault="00765C35" w:rsidP="006D78BA">
      <w:pPr>
        <w:ind w:left="284"/>
        <w:jc w:val="center"/>
        <w:outlineLvl w:val="0"/>
        <w:rPr>
          <w:b/>
          <w:bCs/>
        </w:rPr>
      </w:pPr>
    </w:p>
    <w:p w:rsidR="00765C35" w:rsidRDefault="00765C35" w:rsidP="006D78BA">
      <w:pPr>
        <w:ind w:left="284"/>
        <w:jc w:val="center"/>
        <w:outlineLvl w:val="0"/>
        <w:rPr>
          <w:b/>
          <w:bCs/>
        </w:rPr>
      </w:pPr>
    </w:p>
    <w:tbl>
      <w:tblPr>
        <w:tblStyle w:val="af3"/>
        <w:tblW w:w="4394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765C35" w:rsidTr="00EB673A">
        <w:tc>
          <w:tcPr>
            <w:tcW w:w="4394" w:type="dxa"/>
          </w:tcPr>
          <w:p w:rsidR="00765C35" w:rsidRDefault="00765C35" w:rsidP="00EB673A">
            <w:pPr>
              <w:jc w:val="both"/>
              <w:outlineLvl w:val="0"/>
              <w:rPr>
                <w:b/>
                <w:bCs/>
              </w:rPr>
            </w:pPr>
          </w:p>
        </w:tc>
      </w:tr>
      <w:tr w:rsidR="00765C35" w:rsidTr="00EB673A">
        <w:tc>
          <w:tcPr>
            <w:tcW w:w="4394" w:type="dxa"/>
          </w:tcPr>
          <w:p w:rsidR="00765C35" w:rsidRPr="00D41761" w:rsidRDefault="00765C35" w:rsidP="00EB673A">
            <w:pPr>
              <w:jc w:val="both"/>
              <w:outlineLvl w:val="0"/>
              <w:rPr>
                <w:bCs/>
                <w:sz w:val="21"/>
                <w:szCs w:val="21"/>
              </w:rPr>
            </w:pPr>
            <w:r>
              <w:rPr>
                <w:b/>
                <w:bCs/>
              </w:rPr>
              <w:br w:type="page"/>
            </w:r>
            <w:r w:rsidRPr="00D41761">
              <w:rPr>
                <w:bCs/>
                <w:sz w:val="21"/>
                <w:szCs w:val="21"/>
              </w:rPr>
              <w:t xml:space="preserve">Приложение № </w:t>
            </w:r>
            <w:r w:rsidR="004B2167">
              <w:rPr>
                <w:bCs/>
                <w:sz w:val="21"/>
                <w:szCs w:val="21"/>
              </w:rPr>
              <w:t>2</w:t>
            </w:r>
            <w:r w:rsidRPr="00D41761">
              <w:rPr>
                <w:bCs/>
                <w:sz w:val="21"/>
                <w:szCs w:val="21"/>
              </w:rPr>
              <w:t xml:space="preserve"> к изменениям к Положению об оплате труда работников ФГБОУ ВО ЧГМА Минздрава России</w:t>
            </w:r>
          </w:p>
          <w:p w:rsidR="00765C35" w:rsidRPr="00D41761" w:rsidRDefault="00765C35" w:rsidP="00EB673A">
            <w:pPr>
              <w:jc w:val="both"/>
              <w:outlineLvl w:val="0"/>
              <w:rPr>
                <w:b/>
                <w:bCs/>
                <w:sz w:val="21"/>
                <w:szCs w:val="21"/>
              </w:rPr>
            </w:pPr>
          </w:p>
          <w:p w:rsidR="00765C35" w:rsidRPr="00334E4C" w:rsidRDefault="00765C35" w:rsidP="00765C35">
            <w:pPr>
              <w:jc w:val="both"/>
              <w:outlineLvl w:val="0"/>
              <w:rPr>
                <w:bCs/>
                <w:i/>
              </w:rPr>
            </w:pPr>
            <w:r w:rsidRPr="00334E4C">
              <w:rPr>
                <w:bCs/>
                <w:i/>
                <w:sz w:val="21"/>
                <w:szCs w:val="21"/>
              </w:rPr>
              <w:t xml:space="preserve">Приложение № 9 </w:t>
            </w:r>
            <w:r w:rsidRPr="00334E4C">
              <w:rPr>
                <w:i/>
                <w:sz w:val="21"/>
                <w:szCs w:val="21"/>
              </w:rPr>
              <w:t xml:space="preserve">к Положению об оплате труда работников </w:t>
            </w:r>
            <w:r w:rsidRPr="00334E4C">
              <w:rPr>
                <w:i/>
                <w:sz w:val="21"/>
                <w:szCs w:val="21"/>
                <w:lang w:eastAsia="ar-SA"/>
              </w:rPr>
              <w:t>ФГБОУ ВО ЧГМА Минздрава России</w:t>
            </w:r>
          </w:p>
        </w:tc>
      </w:tr>
    </w:tbl>
    <w:p w:rsidR="00765C35" w:rsidRDefault="00765C35" w:rsidP="006D78BA">
      <w:pPr>
        <w:ind w:left="284"/>
        <w:jc w:val="center"/>
        <w:outlineLvl w:val="0"/>
        <w:rPr>
          <w:b/>
          <w:bCs/>
        </w:rPr>
      </w:pPr>
    </w:p>
    <w:p w:rsidR="00765C35" w:rsidRDefault="00765C35" w:rsidP="006D78BA">
      <w:pPr>
        <w:ind w:left="284"/>
        <w:jc w:val="center"/>
        <w:outlineLvl w:val="0"/>
        <w:rPr>
          <w:b/>
          <w:bCs/>
        </w:rPr>
      </w:pPr>
    </w:p>
    <w:p w:rsidR="00765C35" w:rsidRDefault="00765C35" w:rsidP="006D78BA">
      <w:pPr>
        <w:ind w:left="284"/>
        <w:jc w:val="center"/>
        <w:outlineLvl w:val="0"/>
        <w:rPr>
          <w:b/>
          <w:bCs/>
        </w:rPr>
      </w:pPr>
    </w:p>
    <w:p w:rsidR="006D78BA" w:rsidRDefault="006D78BA" w:rsidP="006D78BA">
      <w:pPr>
        <w:ind w:left="284"/>
        <w:jc w:val="center"/>
        <w:outlineLvl w:val="0"/>
        <w:rPr>
          <w:b/>
          <w:bCs/>
        </w:rPr>
      </w:pPr>
      <w:r w:rsidRPr="003B770E">
        <w:rPr>
          <w:b/>
          <w:bCs/>
        </w:rPr>
        <w:t xml:space="preserve">Размеры </w:t>
      </w:r>
      <w:r w:rsidRPr="00C81EA0">
        <w:rPr>
          <w:b/>
          <w:bCs/>
        </w:rPr>
        <w:t xml:space="preserve">должностных окладов </w:t>
      </w:r>
    </w:p>
    <w:p w:rsidR="006D78BA" w:rsidRDefault="006D78BA" w:rsidP="006D78BA">
      <w:pPr>
        <w:ind w:left="284"/>
        <w:jc w:val="center"/>
        <w:outlineLvl w:val="0"/>
        <w:rPr>
          <w:b/>
          <w:bCs/>
        </w:rPr>
      </w:pPr>
      <w:r w:rsidRPr="00C81EA0">
        <w:rPr>
          <w:b/>
          <w:bCs/>
        </w:rPr>
        <w:t xml:space="preserve">руководящих медицинских работников, должности которых </w:t>
      </w:r>
    </w:p>
    <w:p w:rsidR="006D78BA" w:rsidRDefault="006D78BA" w:rsidP="006D78BA">
      <w:pPr>
        <w:ind w:left="284"/>
        <w:jc w:val="center"/>
        <w:outlineLvl w:val="0"/>
        <w:rPr>
          <w:b/>
          <w:bCs/>
        </w:rPr>
      </w:pPr>
      <w:r w:rsidRPr="00C81EA0">
        <w:rPr>
          <w:b/>
          <w:bCs/>
        </w:rPr>
        <w:t>не включены в профессиональные квалификационные группы</w:t>
      </w:r>
    </w:p>
    <w:p w:rsidR="006D78BA" w:rsidRDefault="006D78BA" w:rsidP="006D78BA">
      <w:pPr>
        <w:ind w:left="284"/>
        <w:jc w:val="center"/>
        <w:outlineLvl w:val="0"/>
        <w:rPr>
          <w:b/>
          <w:bCs/>
        </w:rPr>
      </w:pPr>
    </w:p>
    <w:tbl>
      <w:tblPr>
        <w:tblStyle w:val="af3"/>
        <w:tblW w:w="9497" w:type="dxa"/>
        <w:tblInd w:w="392" w:type="dxa"/>
        <w:tblLook w:val="04A0" w:firstRow="1" w:lastRow="0" w:firstColumn="1" w:lastColumn="0" w:noHBand="0" w:noVBand="1"/>
      </w:tblPr>
      <w:tblGrid>
        <w:gridCol w:w="5812"/>
        <w:gridCol w:w="3685"/>
      </w:tblGrid>
      <w:tr w:rsidR="006D78BA" w:rsidTr="0042668D">
        <w:trPr>
          <w:trHeight w:val="528"/>
        </w:trPr>
        <w:tc>
          <w:tcPr>
            <w:tcW w:w="5812" w:type="dxa"/>
            <w:vAlign w:val="center"/>
          </w:tcPr>
          <w:p w:rsidR="006D78BA" w:rsidRPr="001E48E2" w:rsidRDefault="006D78BA" w:rsidP="0042668D">
            <w:pPr>
              <w:jc w:val="center"/>
              <w:outlineLvl w:val="0"/>
              <w:rPr>
                <w:b/>
                <w:bCs/>
              </w:rPr>
            </w:pPr>
            <w:r w:rsidRPr="001E48E2">
              <w:rPr>
                <w:b/>
                <w:bCs/>
              </w:rPr>
              <w:t>Должности</w:t>
            </w:r>
          </w:p>
        </w:tc>
        <w:tc>
          <w:tcPr>
            <w:tcW w:w="3685" w:type="dxa"/>
            <w:vAlign w:val="center"/>
          </w:tcPr>
          <w:p w:rsidR="006D78BA" w:rsidRPr="001E48E2" w:rsidRDefault="006D78BA" w:rsidP="0042668D">
            <w:pPr>
              <w:jc w:val="center"/>
              <w:outlineLvl w:val="0"/>
              <w:rPr>
                <w:b/>
                <w:bCs/>
              </w:rPr>
            </w:pPr>
            <w:r w:rsidRPr="001E48E2">
              <w:rPr>
                <w:b/>
                <w:bCs/>
              </w:rPr>
              <w:t>Размер оклада, руб.</w:t>
            </w:r>
          </w:p>
        </w:tc>
      </w:tr>
      <w:tr w:rsidR="009D7DF9" w:rsidTr="00E3057B">
        <w:tc>
          <w:tcPr>
            <w:tcW w:w="5812" w:type="dxa"/>
          </w:tcPr>
          <w:p w:rsidR="009D7DF9" w:rsidRPr="00211740" w:rsidRDefault="009D7DF9" w:rsidP="009D7DF9">
            <w:pPr>
              <w:rPr>
                <w:color w:val="000000"/>
              </w:rPr>
            </w:pPr>
            <w:r w:rsidRPr="00211740">
              <w:rPr>
                <w:color w:val="000000"/>
              </w:rPr>
              <w:t>Главный врач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DF9" w:rsidRPr="009D7DF9" w:rsidRDefault="00C76CC3" w:rsidP="009D7DF9">
            <w:pPr>
              <w:widowControl/>
              <w:autoSpaceDE/>
              <w:autoSpaceDN/>
              <w:adjustRightInd/>
              <w:jc w:val="center"/>
            </w:pPr>
            <w:r>
              <w:t>92 000</w:t>
            </w:r>
            <w:r w:rsidR="009D7DF9" w:rsidRPr="009D7DF9">
              <w:t>,00</w:t>
            </w:r>
          </w:p>
        </w:tc>
      </w:tr>
      <w:tr w:rsidR="009D7DF9" w:rsidTr="0042668D">
        <w:tc>
          <w:tcPr>
            <w:tcW w:w="5812" w:type="dxa"/>
          </w:tcPr>
          <w:p w:rsidR="009D7DF9" w:rsidRPr="00211740" w:rsidRDefault="009D7DF9" w:rsidP="009D7DF9">
            <w:pPr>
              <w:rPr>
                <w:color w:val="000000"/>
              </w:rPr>
            </w:pPr>
            <w:r w:rsidRPr="00211740">
              <w:rPr>
                <w:color w:val="000000"/>
              </w:rPr>
              <w:t>Заместитель главного врача по медицинской части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DF9" w:rsidRPr="009D7DF9" w:rsidRDefault="00C76CC3" w:rsidP="009D7DF9">
            <w:pPr>
              <w:jc w:val="center"/>
            </w:pPr>
            <w:r>
              <w:t>83 000</w:t>
            </w:r>
            <w:r w:rsidR="009D7DF9" w:rsidRPr="009D7DF9">
              <w:t>,00</w:t>
            </w:r>
          </w:p>
        </w:tc>
      </w:tr>
      <w:tr w:rsidR="009D7DF9" w:rsidTr="0042668D">
        <w:tc>
          <w:tcPr>
            <w:tcW w:w="5812" w:type="dxa"/>
          </w:tcPr>
          <w:p w:rsidR="009D7DF9" w:rsidRPr="00211740" w:rsidRDefault="009D7DF9" w:rsidP="009D7DF9">
            <w:pPr>
              <w:rPr>
                <w:color w:val="000000"/>
              </w:rPr>
            </w:pPr>
            <w:r w:rsidRPr="00F76A11">
              <w:rPr>
                <w:color w:val="000000"/>
              </w:rPr>
              <w:t xml:space="preserve">Заместитель главного врача по амбулаторно-поликлинической </w:t>
            </w:r>
            <w:r>
              <w:rPr>
                <w:color w:val="000000"/>
              </w:rPr>
              <w:t>работе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DF9" w:rsidRPr="009D7DF9" w:rsidRDefault="00C76CC3" w:rsidP="009D7DF9">
            <w:pPr>
              <w:jc w:val="center"/>
            </w:pPr>
            <w:r>
              <w:t>83 000</w:t>
            </w:r>
            <w:r w:rsidR="009D7DF9" w:rsidRPr="009D7DF9">
              <w:t>,00</w:t>
            </w:r>
          </w:p>
        </w:tc>
      </w:tr>
      <w:tr w:rsidR="009D7DF9" w:rsidTr="0042668D">
        <w:tc>
          <w:tcPr>
            <w:tcW w:w="5812" w:type="dxa"/>
          </w:tcPr>
          <w:p w:rsidR="009D7DF9" w:rsidRPr="00211740" w:rsidRDefault="009D7DF9" w:rsidP="009D7DF9">
            <w:pPr>
              <w:rPr>
                <w:color w:val="000000"/>
              </w:rPr>
            </w:pPr>
            <w:r w:rsidRPr="00211740">
              <w:rPr>
                <w:color w:val="000000"/>
              </w:rPr>
              <w:t>Заместитель главного врача по офтальмологии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DF9" w:rsidRPr="009D7DF9" w:rsidRDefault="00C76CC3" w:rsidP="009D7DF9">
            <w:pPr>
              <w:jc w:val="center"/>
            </w:pPr>
            <w:r>
              <w:t>74 000</w:t>
            </w:r>
            <w:r w:rsidR="009D7DF9" w:rsidRPr="009D7DF9">
              <w:t>,00</w:t>
            </w:r>
          </w:p>
        </w:tc>
      </w:tr>
      <w:tr w:rsidR="009D7DF9" w:rsidTr="0042668D">
        <w:tc>
          <w:tcPr>
            <w:tcW w:w="5812" w:type="dxa"/>
          </w:tcPr>
          <w:p w:rsidR="009D7DF9" w:rsidRPr="00211740" w:rsidRDefault="009D7DF9" w:rsidP="009D7DF9">
            <w:pPr>
              <w:rPr>
                <w:color w:val="000000"/>
              </w:rPr>
            </w:pPr>
            <w:r w:rsidRPr="00211740">
              <w:rPr>
                <w:color w:val="000000"/>
              </w:rPr>
              <w:t>Заместитель главного врача по экспертизе нетрудоспособности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DF9" w:rsidRPr="009D7DF9" w:rsidRDefault="00C76CC3" w:rsidP="009D7DF9">
            <w:pPr>
              <w:jc w:val="center"/>
            </w:pPr>
            <w:r>
              <w:t>65 000</w:t>
            </w:r>
            <w:r w:rsidR="009D7DF9" w:rsidRPr="009D7DF9">
              <w:t>,00</w:t>
            </w:r>
          </w:p>
        </w:tc>
      </w:tr>
      <w:tr w:rsidR="009D7DF9" w:rsidTr="0042668D">
        <w:tc>
          <w:tcPr>
            <w:tcW w:w="5812" w:type="dxa"/>
          </w:tcPr>
          <w:p w:rsidR="009D7DF9" w:rsidRPr="00211740" w:rsidRDefault="009D7DF9" w:rsidP="009D7DF9">
            <w:pPr>
              <w:rPr>
                <w:color w:val="000000"/>
              </w:rPr>
            </w:pPr>
            <w:r w:rsidRPr="00211740">
              <w:rPr>
                <w:color w:val="000000"/>
              </w:rPr>
              <w:t>Заместитель главного врача по сестринской работе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DF9" w:rsidRPr="009D7DF9" w:rsidRDefault="00C76CC3" w:rsidP="009D7DF9">
            <w:pPr>
              <w:jc w:val="center"/>
            </w:pPr>
            <w:r>
              <w:t>50 000</w:t>
            </w:r>
            <w:r w:rsidR="009D7DF9" w:rsidRPr="009D7DF9">
              <w:t>,00</w:t>
            </w:r>
          </w:p>
        </w:tc>
      </w:tr>
      <w:tr w:rsidR="009D7DF9" w:rsidTr="0042668D">
        <w:tc>
          <w:tcPr>
            <w:tcW w:w="5812" w:type="dxa"/>
          </w:tcPr>
          <w:p w:rsidR="009D7DF9" w:rsidRPr="00211740" w:rsidRDefault="009D7DF9" w:rsidP="009D7DF9">
            <w:pPr>
              <w:rPr>
                <w:color w:val="000000"/>
              </w:rPr>
            </w:pPr>
            <w:r w:rsidRPr="00211740">
              <w:rPr>
                <w:color w:val="000000"/>
              </w:rPr>
              <w:t>Заместитель главного врача по хозяйственным вопросам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DF9" w:rsidRPr="009D7DF9" w:rsidRDefault="009D7DF9" w:rsidP="009D7DF9">
            <w:pPr>
              <w:jc w:val="center"/>
            </w:pPr>
            <w:r w:rsidRPr="009D7DF9">
              <w:t>46 150,00</w:t>
            </w:r>
          </w:p>
        </w:tc>
      </w:tr>
    </w:tbl>
    <w:p w:rsidR="006D78BA" w:rsidRDefault="006D78BA" w:rsidP="006D78BA">
      <w:pPr>
        <w:ind w:left="284"/>
        <w:jc w:val="center"/>
        <w:outlineLvl w:val="0"/>
        <w:rPr>
          <w:b/>
          <w:bCs/>
        </w:rPr>
      </w:pPr>
    </w:p>
    <w:p w:rsidR="006D78BA" w:rsidRDefault="006D78BA" w:rsidP="006D78BA">
      <w:pPr>
        <w:spacing w:line="360" w:lineRule="auto"/>
        <w:ind w:left="284"/>
        <w:jc w:val="right"/>
        <w:outlineLvl w:val="0"/>
        <w:rPr>
          <w:b/>
          <w:bCs/>
        </w:rPr>
      </w:pPr>
    </w:p>
    <w:p w:rsidR="00765C35" w:rsidRDefault="00765C35" w:rsidP="006D78BA">
      <w:pPr>
        <w:spacing w:line="360" w:lineRule="auto"/>
        <w:ind w:left="284"/>
        <w:jc w:val="right"/>
        <w:outlineLvl w:val="0"/>
        <w:rPr>
          <w:b/>
          <w:bCs/>
        </w:rPr>
      </w:pPr>
    </w:p>
    <w:p w:rsidR="00765C35" w:rsidRDefault="00765C35" w:rsidP="006D78BA">
      <w:pPr>
        <w:spacing w:line="360" w:lineRule="auto"/>
        <w:ind w:left="284"/>
        <w:jc w:val="right"/>
        <w:outlineLvl w:val="0"/>
        <w:rPr>
          <w:b/>
          <w:bCs/>
        </w:rPr>
      </w:pPr>
    </w:p>
    <w:p w:rsidR="00765C35" w:rsidRDefault="00765C35" w:rsidP="006D78BA">
      <w:pPr>
        <w:spacing w:line="360" w:lineRule="auto"/>
        <w:ind w:left="284"/>
        <w:jc w:val="right"/>
        <w:outlineLvl w:val="0"/>
        <w:rPr>
          <w:b/>
          <w:bCs/>
        </w:rPr>
      </w:pPr>
    </w:p>
    <w:p w:rsidR="00765C35" w:rsidRDefault="00765C35" w:rsidP="006D78BA">
      <w:pPr>
        <w:spacing w:line="360" w:lineRule="auto"/>
        <w:ind w:left="284"/>
        <w:jc w:val="right"/>
        <w:outlineLvl w:val="0"/>
        <w:rPr>
          <w:b/>
          <w:bCs/>
        </w:rPr>
      </w:pPr>
    </w:p>
    <w:p w:rsidR="00765C35" w:rsidRDefault="00765C35" w:rsidP="006D78BA">
      <w:pPr>
        <w:spacing w:line="360" w:lineRule="auto"/>
        <w:ind w:left="284"/>
        <w:jc w:val="right"/>
        <w:outlineLvl w:val="0"/>
        <w:rPr>
          <w:b/>
          <w:bCs/>
        </w:rPr>
      </w:pPr>
    </w:p>
    <w:p w:rsidR="00765C35" w:rsidRDefault="00765C35" w:rsidP="006D78BA">
      <w:pPr>
        <w:spacing w:line="360" w:lineRule="auto"/>
        <w:ind w:left="284"/>
        <w:jc w:val="right"/>
        <w:outlineLvl w:val="0"/>
        <w:rPr>
          <w:b/>
          <w:bCs/>
        </w:rPr>
      </w:pPr>
    </w:p>
    <w:p w:rsidR="00765C35" w:rsidRDefault="00765C35" w:rsidP="006D78BA">
      <w:pPr>
        <w:spacing w:line="360" w:lineRule="auto"/>
        <w:ind w:left="284"/>
        <w:jc w:val="right"/>
        <w:outlineLvl w:val="0"/>
        <w:rPr>
          <w:b/>
          <w:bCs/>
        </w:rPr>
      </w:pPr>
    </w:p>
    <w:p w:rsidR="00765C35" w:rsidRDefault="00765C35" w:rsidP="006D78BA">
      <w:pPr>
        <w:spacing w:line="360" w:lineRule="auto"/>
        <w:ind w:left="284"/>
        <w:jc w:val="right"/>
        <w:outlineLvl w:val="0"/>
        <w:rPr>
          <w:b/>
          <w:bCs/>
        </w:rPr>
      </w:pPr>
    </w:p>
    <w:p w:rsidR="00765C35" w:rsidRDefault="00765C35" w:rsidP="006D78BA">
      <w:pPr>
        <w:spacing w:line="360" w:lineRule="auto"/>
        <w:ind w:left="284"/>
        <w:jc w:val="right"/>
        <w:outlineLvl w:val="0"/>
        <w:rPr>
          <w:b/>
          <w:bCs/>
        </w:rPr>
      </w:pPr>
    </w:p>
    <w:p w:rsidR="00765C35" w:rsidRDefault="00765C35" w:rsidP="006D78BA">
      <w:pPr>
        <w:spacing w:line="360" w:lineRule="auto"/>
        <w:ind w:left="284"/>
        <w:jc w:val="right"/>
        <w:outlineLvl w:val="0"/>
        <w:rPr>
          <w:b/>
          <w:bCs/>
        </w:rPr>
      </w:pPr>
    </w:p>
    <w:p w:rsidR="00765C35" w:rsidRDefault="00765C35" w:rsidP="006D78BA">
      <w:pPr>
        <w:spacing w:line="360" w:lineRule="auto"/>
        <w:ind w:left="284"/>
        <w:jc w:val="right"/>
        <w:outlineLvl w:val="0"/>
        <w:rPr>
          <w:b/>
          <w:bCs/>
        </w:rPr>
      </w:pPr>
    </w:p>
    <w:p w:rsidR="00765C35" w:rsidRDefault="00765C35" w:rsidP="006D78BA">
      <w:pPr>
        <w:spacing w:line="360" w:lineRule="auto"/>
        <w:ind w:left="284"/>
        <w:jc w:val="right"/>
        <w:outlineLvl w:val="0"/>
        <w:rPr>
          <w:b/>
          <w:bCs/>
        </w:rPr>
      </w:pPr>
    </w:p>
    <w:p w:rsidR="00765C35" w:rsidRDefault="00765C35" w:rsidP="006D78BA">
      <w:pPr>
        <w:spacing w:line="360" w:lineRule="auto"/>
        <w:ind w:left="284"/>
        <w:jc w:val="right"/>
        <w:outlineLvl w:val="0"/>
        <w:rPr>
          <w:b/>
          <w:bCs/>
        </w:rPr>
      </w:pPr>
    </w:p>
    <w:p w:rsidR="00765C35" w:rsidRDefault="00765C35" w:rsidP="006D78BA">
      <w:pPr>
        <w:spacing w:line="360" w:lineRule="auto"/>
        <w:ind w:left="284"/>
        <w:jc w:val="right"/>
        <w:outlineLvl w:val="0"/>
        <w:rPr>
          <w:b/>
          <w:bCs/>
        </w:rPr>
      </w:pPr>
    </w:p>
    <w:p w:rsidR="002D749F" w:rsidRDefault="002D749F" w:rsidP="006D78BA">
      <w:pPr>
        <w:spacing w:line="360" w:lineRule="auto"/>
        <w:ind w:left="284"/>
        <w:jc w:val="right"/>
        <w:outlineLvl w:val="0"/>
        <w:rPr>
          <w:b/>
          <w:bCs/>
        </w:rPr>
      </w:pPr>
    </w:p>
    <w:p w:rsidR="002D749F" w:rsidRDefault="002D749F" w:rsidP="006D78BA">
      <w:pPr>
        <w:spacing w:line="360" w:lineRule="auto"/>
        <w:ind w:left="284"/>
        <w:jc w:val="right"/>
        <w:outlineLvl w:val="0"/>
        <w:rPr>
          <w:b/>
          <w:bCs/>
        </w:rPr>
      </w:pPr>
    </w:p>
    <w:p w:rsidR="002D749F" w:rsidRDefault="002D749F" w:rsidP="006D78BA">
      <w:pPr>
        <w:spacing w:line="360" w:lineRule="auto"/>
        <w:ind w:left="284"/>
        <w:jc w:val="right"/>
        <w:outlineLvl w:val="0"/>
        <w:rPr>
          <w:b/>
          <w:bCs/>
        </w:rPr>
      </w:pPr>
    </w:p>
    <w:p w:rsidR="002D749F" w:rsidRDefault="002D749F" w:rsidP="006D78BA">
      <w:pPr>
        <w:spacing w:line="360" w:lineRule="auto"/>
        <w:ind w:left="284"/>
        <w:jc w:val="right"/>
        <w:outlineLvl w:val="0"/>
        <w:rPr>
          <w:b/>
          <w:bCs/>
        </w:rPr>
      </w:pPr>
    </w:p>
    <w:p w:rsidR="002D749F" w:rsidRDefault="002D749F" w:rsidP="006D78BA">
      <w:pPr>
        <w:spacing w:line="360" w:lineRule="auto"/>
        <w:ind w:left="284"/>
        <w:jc w:val="right"/>
        <w:outlineLvl w:val="0"/>
        <w:rPr>
          <w:b/>
          <w:bCs/>
        </w:rPr>
      </w:pPr>
    </w:p>
    <w:p w:rsidR="002D749F" w:rsidRDefault="002D749F" w:rsidP="006D78BA">
      <w:pPr>
        <w:spacing w:line="360" w:lineRule="auto"/>
        <w:ind w:left="284"/>
        <w:jc w:val="right"/>
        <w:outlineLvl w:val="0"/>
        <w:rPr>
          <w:b/>
          <w:bCs/>
        </w:rPr>
      </w:pPr>
    </w:p>
    <w:p w:rsidR="002D749F" w:rsidRDefault="002D749F" w:rsidP="006D78BA">
      <w:pPr>
        <w:spacing w:line="360" w:lineRule="auto"/>
        <w:ind w:left="284"/>
        <w:jc w:val="right"/>
        <w:outlineLvl w:val="0"/>
        <w:rPr>
          <w:b/>
          <w:bCs/>
        </w:rPr>
      </w:pPr>
    </w:p>
    <w:p w:rsidR="002D749F" w:rsidRDefault="002D749F" w:rsidP="006D78BA">
      <w:pPr>
        <w:spacing w:line="360" w:lineRule="auto"/>
        <w:ind w:left="284"/>
        <w:jc w:val="right"/>
        <w:outlineLvl w:val="0"/>
        <w:rPr>
          <w:b/>
          <w:bCs/>
        </w:rPr>
      </w:pPr>
    </w:p>
    <w:p w:rsidR="002D749F" w:rsidRDefault="002D749F" w:rsidP="006D78BA">
      <w:pPr>
        <w:spacing w:line="360" w:lineRule="auto"/>
        <w:ind w:left="284"/>
        <w:jc w:val="right"/>
        <w:outlineLvl w:val="0"/>
        <w:rPr>
          <w:b/>
          <w:bCs/>
        </w:rPr>
      </w:pPr>
    </w:p>
    <w:p w:rsidR="002D749F" w:rsidRDefault="002D749F" w:rsidP="006D78BA">
      <w:pPr>
        <w:spacing w:line="360" w:lineRule="auto"/>
        <w:ind w:left="284"/>
        <w:jc w:val="right"/>
        <w:outlineLvl w:val="0"/>
        <w:rPr>
          <w:b/>
          <w:bCs/>
        </w:rPr>
      </w:pPr>
    </w:p>
    <w:tbl>
      <w:tblPr>
        <w:tblStyle w:val="af3"/>
        <w:tblW w:w="4394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2D749F" w:rsidTr="00D60B97">
        <w:tc>
          <w:tcPr>
            <w:tcW w:w="4394" w:type="dxa"/>
          </w:tcPr>
          <w:p w:rsidR="002D749F" w:rsidRDefault="002D749F" w:rsidP="00D60B97">
            <w:pPr>
              <w:jc w:val="both"/>
              <w:outlineLvl w:val="0"/>
              <w:rPr>
                <w:b/>
                <w:bCs/>
              </w:rPr>
            </w:pPr>
          </w:p>
        </w:tc>
      </w:tr>
      <w:tr w:rsidR="002D749F" w:rsidRPr="00334E4C" w:rsidTr="00D60B97">
        <w:tc>
          <w:tcPr>
            <w:tcW w:w="4394" w:type="dxa"/>
          </w:tcPr>
          <w:p w:rsidR="002D749F" w:rsidRPr="00D41761" w:rsidRDefault="002D749F" w:rsidP="00D60B97">
            <w:pPr>
              <w:jc w:val="both"/>
              <w:outlineLvl w:val="0"/>
              <w:rPr>
                <w:bCs/>
                <w:sz w:val="21"/>
                <w:szCs w:val="21"/>
              </w:rPr>
            </w:pPr>
            <w:r>
              <w:rPr>
                <w:b/>
                <w:bCs/>
              </w:rPr>
              <w:br w:type="page"/>
            </w:r>
            <w:r w:rsidRPr="00D41761">
              <w:rPr>
                <w:bCs/>
                <w:sz w:val="21"/>
                <w:szCs w:val="21"/>
              </w:rPr>
              <w:t xml:space="preserve">Приложение № </w:t>
            </w:r>
            <w:r>
              <w:rPr>
                <w:bCs/>
                <w:sz w:val="21"/>
                <w:szCs w:val="21"/>
              </w:rPr>
              <w:t>3</w:t>
            </w:r>
            <w:r w:rsidRPr="00D41761">
              <w:rPr>
                <w:bCs/>
                <w:sz w:val="21"/>
                <w:szCs w:val="21"/>
              </w:rPr>
              <w:t xml:space="preserve"> к изменениям к Положению об оплате труда работников ФГБОУ ВО ЧГМА Минздрава России</w:t>
            </w:r>
          </w:p>
          <w:p w:rsidR="002D749F" w:rsidRPr="00D41761" w:rsidRDefault="002D749F" w:rsidP="00D60B97">
            <w:pPr>
              <w:jc w:val="both"/>
              <w:outlineLvl w:val="0"/>
              <w:rPr>
                <w:b/>
                <w:bCs/>
                <w:sz w:val="21"/>
                <w:szCs w:val="21"/>
              </w:rPr>
            </w:pPr>
          </w:p>
          <w:p w:rsidR="002D749F" w:rsidRPr="00334E4C" w:rsidRDefault="002D749F" w:rsidP="002D749F">
            <w:pPr>
              <w:jc w:val="both"/>
              <w:outlineLvl w:val="0"/>
              <w:rPr>
                <w:bCs/>
                <w:i/>
              </w:rPr>
            </w:pPr>
            <w:r w:rsidRPr="00334E4C">
              <w:rPr>
                <w:bCs/>
                <w:i/>
                <w:sz w:val="21"/>
                <w:szCs w:val="21"/>
              </w:rPr>
              <w:t xml:space="preserve">Приложение № </w:t>
            </w:r>
            <w:r>
              <w:rPr>
                <w:bCs/>
                <w:i/>
                <w:sz w:val="21"/>
                <w:szCs w:val="21"/>
              </w:rPr>
              <w:t>13</w:t>
            </w:r>
            <w:r w:rsidRPr="00334E4C">
              <w:rPr>
                <w:bCs/>
                <w:i/>
                <w:sz w:val="21"/>
                <w:szCs w:val="21"/>
              </w:rPr>
              <w:t xml:space="preserve"> </w:t>
            </w:r>
            <w:r w:rsidRPr="00334E4C">
              <w:rPr>
                <w:i/>
                <w:sz w:val="21"/>
                <w:szCs w:val="21"/>
              </w:rPr>
              <w:t xml:space="preserve">к Положению об оплате труда работников </w:t>
            </w:r>
            <w:r w:rsidRPr="00334E4C">
              <w:rPr>
                <w:i/>
                <w:sz w:val="21"/>
                <w:szCs w:val="21"/>
                <w:lang w:eastAsia="ar-SA"/>
              </w:rPr>
              <w:t>ФГБОУ ВО ЧГМА Минздрава России</w:t>
            </w:r>
          </w:p>
        </w:tc>
      </w:tr>
    </w:tbl>
    <w:p w:rsidR="002D749F" w:rsidRDefault="002D749F" w:rsidP="006D78BA">
      <w:pPr>
        <w:spacing w:line="360" w:lineRule="auto"/>
        <w:ind w:left="284"/>
        <w:jc w:val="right"/>
        <w:outlineLvl w:val="0"/>
        <w:rPr>
          <w:b/>
          <w:bCs/>
        </w:rPr>
      </w:pPr>
    </w:p>
    <w:p w:rsidR="002D749F" w:rsidRDefault="002D749F" w:rsidP="006D78BA">
      <w:pPr>
        <w:spacing w:line="360" w:lineRule="auto"/>
        <w:ind w:left="284"/>
        <w:jc w:val="right"/>
        <w:outlineLvl w:val="0"/>
        <w:rPr>
          <w:b/>
          <w:bCs/>
        </w:rPr>
      </w:pPr>
    </w:p>
    <w:p w:rsidR="002D749F" w:rsidRDefault="002D749F" w:rsidP="006D78BA">
      <w:pPr>
        <w:spacing w:line="360" w:lineRule="auto"/>
        <w:ind w:left="284"/>
        <w:jc w:val="right"/>
        <w:outlineLvl w:val="0"/>
        <w:rPr>
          <w:b/>
          <w:bCs/>
        </w:rPr>
      </w:pPr>
    </w:p>
    <w:p w:rsidR="002D749F" w:rsidRPr="00B42465" w:rsidRDefault="00702E17" w:rsidP="00702E17">
      <w:pPr>
        <w:jc w:val="center"/>
        <w:outlineLvl w:val="0"/>
        <w:rPr>
          <w:b/>
          <w:bCs/>
          <w:sz w:val="26"/>
          <w:szCs w:val="26"/>
        </w:rPr>
      </w:pPr>
      <w:r w:rsidRPr="00B42465">
        <w:rPr>
          <w:b/>
          <w:bCs/>
          <w:sz w:val="26"/>
          <w:szCs w:val="26"/>
        </w:rPr>
        <w:t>ПОЛОЖЕНИЕ</w:t>
      </w:r>
    </w:p>
    <w:p w:rsidR="00702E17" w:rsidRPr="00B42465" w:rsidRDefault="00702E17" w:rsidP="00702E17">
      <w:pPr>
        <w:jc w:val="center"/>
        <w:outlineLvl w:val="0"/>
        <w:rPr>
          <w:b/>
          <w:bCs/>
          <w:sz w:val="26"/>
          <w:szCs w:val="26"/>
        </w:rPr>
      </w:pPr>
      <w:r w:rsidRPr="00B42465">
        <w:rPr>
          <w:b/>
          <w:bCs/>
          <w:sz w:val="26"/>
          <w:szCs w:val="26"/>
        </w:rPr>
        <w:t xml:space="preserve">о порядке оказания материальной помощи работникам </w:t>
      </w:r>
    </w:p>
    <w:p w:rsidR="00702E17" w:rsidRDefault="00702E17" w:rsidP="00702E17">
      <w:pPr>
        <w:jc w:val="center"/>
        <w:outlineLvl w:val="0"/>
        <w:rPr>
          <w:b/>
          <w:bCs/>
          <w:sz w:val="26"/>
          <w:szCs w:val="26"/>
        </w:rPr>
      </w:pPr>
      <w:r w:rsidRPr="00B42465">
        <w:rPr>
          <w:b/>
          <w:bCs/>
          <w:sz w:val="26"/>
          <w:szCs w:val="26"/>
        </w:rPr>
        <w:t>ФГБОУ ВО ЧГМА Минздрава России</w:t>
      </w:r>
    </w:p>
    <w:p w:rsidR="00D11E74" w:rsidRDefault="00D11E74" w:rsidP="00702E17">
      <w:pPr>
        <w:jc w:val="center"/>
        <w:outlineLvl w:val="0"/>
        <w:rPr>
          <w:b/>
          <w:bCs/>
          <w:sz w:val="26"/>
          <w:szCs w:val="26"/>
        </w:rPr>
      </w:pPr>
    </w:p>
    <w:p w:rsidR="00D11E74" w:rsidRDefault="00D11E74" w:rsidP="00D11E74">
      <w:pPr>
        <w:shd w:val="clear" w:color="auto" w:fill="FFFFFF"/>
        <w:ind w:firstLine="624"/>
        <w:jc w:val="both"/>
        <w:rPr>
          <w:color w:val="202020"/>
          <w:sz w:val="26"/>
          <w:szCs w:val="26"/>
        </w:rPr>
      </w:pPr>
      <w:r w:rsidRPr="00D11E74">
        <w:rPr>
          <w:color w:val="202020"/>
          <w:sz w:val="26"/>
          <w:szCs w:val="26"/>
        </w:rPr>
        <w:t>1.</w:t>
      </w:r>
      <w:r>
        <w:rPr>
          <w:color w:val="202020"/>
          <w:sz w:val="26"/>
          <w:szCs w:val="26"/>
        </w:rPr>
        <w:t xml:space="preserve"> Настоящее Положение регламентирует порядок оказания материальной помощи </w:t>
      </w:r>
      <w:r w:rsidRPr="00D11E74">
        <w:rPr>
          <w:color w:val="202020"/>
          <w:sz w:val="26"/>
          <w:szCs w:val="26"/>
        </w:rPr>
        <w:t>работникам ФГБОУ ВО ЧГМА Минздрава России</w:t>
      </w:r>
      <w:r>
        <w:rPr>
          <w:color w:val="202020"/>
          <w:sz w:val="26"/>
          <w:szCs w:val="26"/>
        </w:rPr>
        <w:t xml:space="preserve"> (далее </w:t>
      </w:r>
      <w:r w:rsidR="00770A6F">
        <w:rPr>
          <w:color w:val="202020"/>
          <w:sz w:val="26"/>
          <w:szCs w:val="26"/>
        </w:rPr>
        <w:t>–</w:t>
      </w:r>
      <w:r>
        <w:rPr>
          <w:color w:val="202020"/>
          <w:sz w:val="26"/>
          <w:szCs w:val="26"/>
        </w:rPr>
        <w:t xml:space="preserve"> Академия</w:t>
      </w:r>
      <w:r w:rsidR="00770A6F">
        <w:rPr>
          <w:color w:val="202020"/>
          <w:sz w:val="26"/>
          <w:szCs w:val="26"/>
        </w:rPr>
        <w:t>, работодатель</w:t>
      </w:r>
      <w:r>
        <w:rPr>
          <w:color w:val="202020"/>
          <w:sz w:val="26"/>
          <w:szCs w:val="26"/>
        </w:rPr>
        <w:t>).</w:t>
      </w:r>
    </w:p>
    <w:p w:rsidR="00D11E74" w:rsidRPr="00D11E74" w:rsidRDefault="00D11E74" w:rsidP="00D11E74">
      <w:pPr>
        <w:shd w:val="clear" w:color="auto" w:fill="FFFFFF"/>
        <w:ind w:firstLine="624"/>
        <w:jc w:val="both"/>
        <w:rPr>
          <w:color w:val="202020"/>
          <w:sz w:val="26"/>
          <w:szCs w:val="26"/>
        </w:rPr>
      </w:pPr>
      <w:r>
        <w:rPr>
          <w:color w:val="202020"/>
          <w:sz w:val="26"/>
          <w:szCs w:val="26"/>
        </w:rPr>
        <w:t xml:space="preserve">2. </w:t>
      </w:r>
      <w:r w:rsidRPr="00D11E74">
        <w:rPr>
          <w:color w:val="202020"/>
          <w:sz w:val="26"/>
          <w:szCs w:val="26"/>
        </w:rPr>
        <w:t xml:space="preserve">Материальная помощь работникам </w:t>
      </w:r>
      <w:r>
        <w:rPr>
          <w:color w:val="202020"/>
          <w:sz w:val="26"/>
          <w:szCs w:val="26"/>
        </w:rPr>
        <w:t>Академии</w:t>
      </w:r>
      <w:r w:rsidRPr="00D11E74">
        <w:rPr>
          <w:color w:val="202020"/>
          <w:sz w:val="26"/>
          <w:szCs w:val="26"/>
        </w:rPr>
        <w:t xml:space="preserve"> направлена на </w:t>
      </w:r>
      <w:r>
        <w:rPr>
          <w:color w:val="202020"/>
          <w:sz w:val="26"/>
          <w:szCs w:val="26"/>
        </w:rPr>
        <w:t xml:space="preserve">их </w:t>
      </w:r>
      <w:r w:rsidRPr="00D11E74">
        <w:rPr>
          <w:color w:val="202020"/>
          <w:sz w:val="26"/>
          <w:szCs w:val="26"/>
        </w:rPr>
        <w:t>социальную поддержку в ситуациях, существенно влияющих на материальное положение работника.</w:t>
      </w:r>
    </w:p>
    <w:p w:rsidR="00D11E74" w:rsidRPr="00D11E74" w:rsidRDefault="00D11E74" w:rsidP="00D11E74">
      <w:pPr>
        <w:shd w:val="clear" w:color="auto" w:fill="FFFFFF"/>
        <w:ind w:firstLine="624"/>
        <w:jc w:val="both"/>
        <w:rPr>
          <w:color w:val="202020"/>
          <w:sz w:val="26"/>
          <w:szCs w:val="26"/>
        </w:rPr>
      </w:pPr>
      <w:r>
        <w:rPr>
          <w:color w:val="202020"/>
          <w:sz w:val="26"/>
          <w:szCs w:val="26"/>
        </w:rPr>
        <w:t>3</w:t>
      </w:r>
      <w:r w:rsidRPr="00D11E74">
        <w:rPr>
          <w:color w:val="202020"/>
          <w:sz w:val="26"/>
          <w:szCs w:val="26"/>
        </w:rPr>
        <w:t>. Под материальной помощью понима</w:t>
      </w:r>
      <w:r>
        <w:rPr>
          <w:color w:val="202020"/>
          <w:sz w:val="26"/>
          <w:szCs w:val="26"/>
        </w:rPr>
        <w:t>ется</w:t>
      </w:r>
      <w:r w:rsidRPr="00D11E74">
        <w:rPr>
          <w:color w:val="202020"/>
          <w:sz w:val="26"/>
          <w:szCs w:val="26"/>
        </w:rPr>
        <w:t xml:space="preserve"> единовременн</w:t>
      </w:r>
      <w:r>
        <w:rPr>
          <w:color w:val="202020"/>
          <w:sz w:val="26"/>
          <w:szCs w:val="26"/>
        </w:rPr>
        <w:t>ая</w:t>
      </w:r>
      <w:r w:rsidRPr="00D11E74">
        <w:rPr>
          <w:color w:val="202020"/>
          <w:sz w:val="26"/>
          <w:szCs w:val="26"/>
        </w:rPr>
        <w:t xml:space="preserve"> выплат</w:t>
      </w:r>
      <w:r>
        <w:rPr>
          <w:color w:val="202020"/>
          <w:sz w:val="26"/>
          <w:szCs w:val="26"/>
        </w:rPr>
        <w:t>а</w:t>
      </w:r>
      <w:r w:rsidRPr="00D11E74">
        <w:rPr>
          <w:color w:val="202020"/>
          <w:sz w:val="26"/>
          <w:szCs w:val="26"/>
        </w:rPr>
        <w:t xml:space="preserve"> работникам </w:t>
      </w:r>
      <w:r>
        <w:rPr>
          <w:color w:val="202020"/>
          <w:sz w:val="26"/>
          <w:szCs w:val="26"/>
        </w:rPr>
        <w:t>Академии</w:t>
      </w:r>
      <w:r w:rsidRPr="00D11E74">
        <w:rPr>
          <w:color w:val="202020"/>
          <w:sz w:val="26"/>
          <w:szCs w:val="26"/>
        </w:rPr>
        <w:t xml:space="preserve"> денежных сумм сверх начисленной заработной платы.</w:t>
      </w:r>
    </w:p>
    <w:p w:rsidR="00D11E74" w:rsidRDefault="00D11E74" w:rsidP="00D11E74">
      <w:pPr>
        <w:shd w:val="clear" w:color="auto" w:fill="FFFFFF"/>
        <w:ind w:firstLine="624"/>
        <w:jc w:val="both"/>
        <w:rPr>
          <w:color w:val="202020"/>
          <w:sz w:val="26"/>
          <w:szCs w:val="26"/>
        </w:rPr>
      </w:pPr>
      <w:r w:rsidRPr="00D11E74">
        <w:rPr>
          <w:color w:val="202020"/>
          <w:sz w:val="26"/>
          <w:szCs w:val="26"/>
        </w:rPr>
        <w:t xml:space="preserve">4. Действие настоящего </w:t>
      </w:r>
      <w:r>
        <w:rPr>
          <w:color w:val="202020"/>
          <w:sz w:val="26"/>
          <w:szCs w:val="26"/>
        </w:rPr>
        <w:t>П</w:t>
      </w:r>
      <w:r w:rsidRPr="00D11E74">
        <w:rPr>
          <w:color w:val="202020"/>
          <w:sz w:val="26"/>
          <w:szCs w:val="26"/>
        </w:rPr>
        <w:t xml:space="preserve">оложения распространяется на всех работников </w:t>
      </w:r>
      <w:r>
        <w:rPr>
          <w:color w:val="202020"/>
          <w:sz w:val="26"/>
          <w:szCs w:val="26"/>
        </w:rPr>
        <w:t>Академии</w:t>
      </w:r>
      <w:r w:rsidRPr="00D11E74">
        <w:rPr>
          <w:color w:val="202020"/>
          <w:sz w:val="26"/>
          <w:szCs w:val="26"/>
        </w:rPr>
        <w:t>, занимающих должности в соответствии со штатным расписанием</w:t>
      </w:r>
      <w:r>
        <w:rPr>
          <w:color w:val="202020"/>
          <w:sz w:val="26"/>
          <w:szCs w:val="26"/>
        </w:rPr>
        <w:t>.</w:t>
      </w:r>
    </w:p>
    <w:p w:rsidR="00D11E74" w:rsidRDefault="00D11E74" w:rsidP="00D11E74">
      <w:pPr>
        <w:shd w:val="clear" w:color="auto" w:fill="FFFFFF"/>
        <w:ind w:firstLine="624"/>
        <w:jc w:val="both"/>
        <w:rPr>
          <w:color w:val="202020"/>
          <w:sz w:val="26"/>
          <w:szCs w:val="26"/>
        </w:rPr>
      </w:pPr>
      <w:r w:rsidRPr="00D11E74">
        <w:rPr>
          <w:color w:val="202020"/>
          <w:sz w:val="26"/>
          <w:szCs w:val="26"/>
        </w:rPr>
        <w:t>5. Размер и выплаты материальной помощи работникам не зависит от стажа</w:t>
      </w:r>
      <w:r>
        <w:rPr>
          <w:color w:val="202020"/>
          <w:sz w:val="26"/>
          <w:szCs w:val="26"/>
        </w:rPr>
        <w:t xml:space="preserve"> их</w:t>
      </w:r>
      <w:r w:rsidRPr="00D11E74">
        <w:rPr>
          <w:color w:val="202020"/>
          <w:sz w:val="26"/>
          <w:szCs w:val="26"/>
        </w:rPr>
        <w:t xml:space="preserve"> работы в </w:t>
      </w:r>
      <w:r>
        <w:rPr>
          <w:color w:val="202020"/>
          <w:sz w:val="26"/>
          <w:szCs w:val="26"/>
        </w:rPr>
        <w:t>Академии</w:t>
      </w:r>
      <w:r w:rsidRPr="00D11E74">
        <w:rPr>
          <w:color w:val="202020"/>
          <w:sz w:val="26"/>
          <w:szCs w:val="26"/>
        </w:rPr>
        <w:t>.</w:t>
      </w:r>
    </w:p>
    <w:p w:rsidR="00BA6D59" w:rsidRDefault="00BA6D59" w:rsidP="00D11E74">
      <w:pPr>
        <w:shd w:val="clear" w:color="auto" w:fill="FFFFFF"/>
        <w:ind w:firstLine="624"/>
        <w:jc w:val="both"/>
        <w:rPr>
          <w:color w:val="202020"/>
          <w:sz w:val="26"/>
          <w:szCs w:val="26"/>
        </w:rPr>
      </w:pPr>
      <w:r>
        <w:rPr>
          <w:color w:val="202020"/>
          <w:sz w:val="26"/>
          <w:szCs w:val="26"/>
        </w:rPr>
        <w:t xml:space="preserve">6. </w:t>
      </w:r>
      <w:r w:rsidRPr="00D11E74">
        <w:rPr>
          <w:color w:val="202020"/>
          <w:sz w:val="26"/>
          <w:szCs w:val="26"/>
        </w:rPr>
        <w:t xml:space="preserve">Материальная помощь предоставляется работникам </w:t>
      </w:r>
      <w:r>
        <w:rPr>
          <w:color w:val="202020"/>
          <w:sz w:val="26"/>
          <w:szCs w:val="26"/>
        </w:rPr>
        <w:t xml:space="preserve">Академии </w:t>
      </w:r>
      <w:r w:rsidRPr="00D11E74">
        <w:rPr>
          <w:color w:val="202020"/>
          <w:sz w:val="26"/>
          <w:szCs w:val="26"/>
        </w:rPr>
        <w:t xml:space="preserve">с учетом </w:t>
      </w:r>
      <w:r>
        <w:rPr>
          <w:color w:val="202020"/>
          <w:sz w:val="26"/>
          <w:szCs w:val="26"/>
        </w:rPr>
        <w:t xml:space="preserve">их </w:t>
      </w:r>
      <w:r w:rsidRPr="00D11E74">
        <w:rPr>
          <w:color w:val="202020"/>
          <w:sz w:val="26"/>
          <w:szCs w:val="26"/>
        </w:rPr>
        <w:t xml:space="preserve">нуждаемости </w:t>
      </w:r>
      <w:r>
        <w:rPr>
          <w:color w:val="202020"/>
          <w:sz w:val="26"/>
          <w:szCs w:val="26"/>
        </w:rPr>
        <w:t>по основаниям и в размерах, приведенных в Таблице:</w:t>
      </w:r>
    </w:p>
    <w:p w:rsidR="00BA6D59" w:rsidRDefault="00BA6D59" w:rsidP="00D11E74">
      <w:pPr>
        <w:shd w:val="clear" w:color="auto" w:fill="FFFFFF"/>
        <w:ind w:firstLine="624"/>
        <w:jc w:val="both"/>
        <w:rPr>
          <w:color w:val="202020"/>
          <w:sz w:val="26"/>
          <w:szCs w:val="26"/>
        </w:rPr>
      </w:pPr>
    </w:p>
    <w:p w:rsidR="00BA6D59" w:rsidRPr="00D11E74" w:rsidRDefault="00CF23C1" w:rsidP="00CF23C1">
      <w:pPr>
        <w:shd w:val="clear" w:color="auto" w:fill="FFFFFF"/>
        <w:tabs>
          <w:tab w:val="left" w:pos="8340"/>
        </w:tabs>
        <w:ind w:firstLine="624"/>
        <w:jc w:val="both"/>
        <w:rPr>
          <w:color w:val="202020"/>
          <w:sz w:val="26"/>
          <w:szCs w:val="26"/>
        </w:rPr>
      </w:pPr>
      <w:r>
        <w:rPr>
          <w:color w:val="202020"/>
          <w:sz w:val="26"/>
          <w:szCs w:val="26"/>
        </w:rPr>
        <w:tab/>
        <w:t xml:space="preserve"> Таблица</w:t>
      </w:r>
    </w:p>
    <w:p w:rsidR="00D11E74" w:rsidRDefault="00D11E74" w:rsidP="00CF23C1">
      <w:pPr>
        <w:shd w:val="clear" w:color="auto" w:fill="FFFFFF"/>
        <w:ind w:firstLine="624"/>
        <w:jc w:val="center"/>
        <w:rPr>
          <w:b/>
          <w:color w:val="202020"/>
          <w:sz w:val="26"/>
          <w:szCs w:val="26"/>
        </w:rPr>
      </w:pPr>
      <w:r w:rsidRPr="00CF23C1">
        <w:rPr>
          <w:b/>
          <w:color w:val="202020"/>
          <w:sz w:val="26"/>
          <w:szCs w:val="26"/>
        </w:rPr>
        <w:t>Основания оказания и размеры материальной помощи</w:t>
      </w:r>
    </w:p>
    <w:p w:rsidR="00CF23C1" w:rsidRPr="00CF23C1" w:rsidRDefault="00CF23C1" w:rsidP="00CF23C1">
      <w:pPr>
        <w:shd w:val="clear" w:color="auto" w:fill="FFFFFF"/>
        <w:ind w:firstLine="624"/>
        <w:jc w:val="center"/>
        <w:rPr>
          <w:b/>
          <w:color w:val="202020"/>
          <w:sz w:val="16"/>
          <w:szCs w:val="16"/>
        </w:rPr>
      </w:pPr>
    </w:p>
    <w:tbl>
      <w:tblPr>
        <w:tblpPr w:leftFromText="181" w:rightFromText="181" w:vertAnchor="text" w:horzAnchor="margin" w:tblpY="1"/>
        <w:tblOverlap w:val="never"/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"/>
        <w:gridCol w:w="2367"/>
        <w:gridCol w:w="1985"/>
        <w:gridCol w:w="4394"/>
      </w:tblGrid>
      <w:tr w:rsidR="00CF23C1" w:rsidRPr="003320AB" w:rsidTr="00BA7D81">
        <w:trPr>
          <w:cantSplit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3C1" w:rsidRDefault="00CF23C1" w:rsidP="00CF23C1">
            <w:pPr>
              <w:jc w:val="center"/>
              <w:rPr>
                <w:sz w:val="24"/>
                <w:szCs w:val="24"/>
              </w:rPr>
            </w:pPr>
            <w:r w:rsidRPr="003320AB">
              <w:rPr>
                <w:sz w:val="24"/>
                <w:szCs w:val="24"/>
              </w:rPr>
              <w:t xml:space="preserve">№ </w:t>
            </w:r>
          </w:p>
          <w:p w:rsidR="00CF23C1" w:rsidRPr="003320AB" w:rsidRDefault="00CF23C1" w:rsidP="00CF23C1">
            <w:pPr>
              <w:jc w:val="center"/>
              <w:rPr>
                <w:sz w:val="24"/>
                <w:szCs w:val="24"/>
              </w:rPr>
            </w:pPr>
            <w:r w:rsidRPr="003320AB">
              <w:rPr>
                <w:sz w:val="24"/>
                <w:szCs w:val="24"/>
              </w:rPr>
              <w:t>п/п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3C1" w:rsidRPr="003320AB" w:rsidRDefault="00CF23C1" w:rsidP="00CF23C1">
            <w:pPr>
              <w:jc w:val="center"/>
              <w:rPr>
                <w:sz w:val="24"/>
                <w:szCs w:val="24"/>
              </w:rPr>
            </w:pPr>
            <w:r w:rsidRPr="003320AB">
              <w:rPr>
                <w:sz w:val="24"/>
                <w:szCs w:val="24"/>
              </w:rPr>
              <w:t>Основание  для выплаты материальной помощи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3C1" w:rsidRPr="003320AB" w:rsidRDefault="00CF23C1" w:rsidP="00CF23C1">
            <w:pPr>
              <w:jc w:val="center"/>
              <w:rPr>
                <w:sz w:val="24"/>
                <w:szCs w:val="24"/>
              </w:rPr>
            </w:pPr>
            <w:r w:rsidRPr="003320AB">
              <w:rPr>
                <w:sz w:val="24"/>
                <w:szCs w:val="24"/>
              </w:rPr>
              <w:t>Размер материальной помощи (руб</w:t>
            </w:r>
            <w:r>
              <w:rPr>
                <w:sz w:val="24"/>
                <w:szCs w:val="24"/>
              </w:rPr>
              <w:t>.)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23C1" w:rsidRPr="003320AB" w:rsidRDefault="00CF23C1" w:rsidP="00CF23C1">
            <w:pPr>
              <w:jc w:val="center"/>
              <w:rPr>
                <w:sz w:val="24"/>
                <w:szCs w:val="24"/>
              </w:rPr>
            </w:pPr>
            <w:r w:rsidRPr="003320AB">
              <w:rPr>
                <w:sz w:val="24"/>
                <w:szCs w:val="24"/>
              </w:rPr>
              <w:t>Документы, подтверждающие право на получение материальной помощи</w:t>
            </w:r>
          </w:p>
        </w:tc>
      </w:tr>
      <w:tr w:rsidR="00CF23C1" w:rsidRPr="003320AB" w:rsidTr="00BA7D81">
        <w:trPr>
          <w:cantSplit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23C1" w:rsidRPr="003320AB" w:rsidRDefault="00CF23C1" w:rsidP="00BA7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23C1" w:rsidRPr="003320AB" w:rsidRDefault="00CF23C1" w:rsidP="00BA7D81">
            <w:pPr>
              <w:jc w:val="center"/>
              <w:rPr>
                <w:sz w:val="24"/>
                <w:szCs w:val="24"/>
              </w:rPr>
            </w:pPr>
            <w:r w:rsidRPr="003320AB">
              <w:rPr>
                <w:sz w:val="24"/>
                <w:szCs w:val="24"/>
              </w:rPr>
              <w:t>Смерть (гибель) члена семьи работника (супруг(а), дети), родител</w:t>
            </w:r>
            <w:r w:rsidR="00BA7D81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23C1" w:rsidRPr="003320AB" w:rsidRDefault="00CF23C1" w:rsidP="00BA7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23C1" w:rsidRPr="003320AB" w:rsidRDefault="00CF23C1" w:rsidP="00BA7D81">
            <w:pPr>
              <w:jc w:val="center"/>
              <w:rPr>
                <w:sz w:val="24"/>
                <w:szCs w:val="24"/>
              </w:rPr>
            </w:pPr>
            <w:r w:rsidRPr="003320AB">
              <w:rPr>
                <w:sz w:val="24"/>
                <w:szCs w:val="24"/>
              </w:rPr>
              <w:t xml:space="preserve">Копии свидетельства о смерти, документа, подтверждающего родство </w:t>
            </w:r>
            <w:r>
              <w:rPr>
                <w:sz w:val="24"/>
                <w:szCs w:val="24"/>
              </w:rPr>
              <w:t xml:space="preserve">(свойство) </w:t>
            </w:r>
            <w:r w:rsidRPr="003320AB">
              <w:rPr>
                <w:sz w:val="24"/>
                <w:szCs w:val="24"/>
              </w:rPr>
              <w:t>с работником</w:t>
            </w:r>
          </w:p>
        </w:tc>
      </w:tr>
      <w:tr w:rsidR="00CF23C1" w:rsidRPr="003320AB" w:rsidTr="00BA7D81">
        <w:trPr>
          <w:cantSplit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23C1" w:rsidRPr="003320AB" w:rsidRDefault="00CF23C1" w:rsidP="00BA7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A7D81" w:rsidRDefault="00CF23C1" w:rsidP="00BA7D81">
            <w:pPr>
              <w:jc w:val="center"/>
              <w:rPr>
                <w:sz w:val="24"/>
                <w:szCs w:val="24"/>
              </w:rPr>
            </w:pPr>
            <w:r w:rsidRPr="003320AB">
              <w:rPr>
                <w:sz w:val="24"/>
                <w:szCs w:val="24"/>
              </w:rPr>
              <w:t xml:space="preserve">Особая нуждаемость </w:t>
            </w:r>
          </w:p>
          <w:p w:rsidR="00CF23C1" w:rsidRPr="003320AB" w:rsidRDefault="00CF23C1" w:rsidP="00BA7D81">
            <w:pPr>
              <w:jc w:val="center"/>
              <w:rPr>
                <w:sz w:val="24"/>
                <w:szCs w:val="24"/>
              </w:rPr>
            </w:pPr>
            <w:r w:rsidRPr="003320AB">
              <w:rPr>
                <w:sz w:val="24"/>
                <w:szCs w:val="24"/>
              </w:rPr>
              <w:t>в лечении и восстановлении здоровья работника в связи с увечьем (ранением, травмой), заболеванием, несчастным случаем, аварией, операцией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23C1" w:rsidRDefault="00CF23C1" w:rsidP="00BA7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5 000 </w:t>
            </w:r>
          </w:p>
          <w:p w:rsidR="00CF23C1" w:rsidRPr="003320AB" w:rsidRDefault="00CF23C1" w:rsidP="00BA7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30 000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04B2E" w:rsidRDefault="00CF23C1" w:rsidP="00BA7D81">
            <w:pPr>
              <w:jc w:val="center"/>
              <w:rPr>
                <w:sz w:val="24"/>
                <w:szCs w:val="24"/>
              </w:rPr>
            </w:pPr>
            <w:r w:rsidRPr="003320AB">
              <w:rPr>
                <w:sz w:val="24"/>
                <w:szCs w:val="24"/>
              </w:rPr>
              <w:t xml:space="preserve">Документы, подтверждающие </w:t>
            </w:r>
          </w:p>
          <w:p w:rsidR="00104B2E" w:rsidRDefault="00CF23C1" w:rsidP="00BA7D81">
            <w:pPr>
              <w:jc w:val="center"/>
              <w:rPr>
                <w:sz w:val="24"/>
                <w:szCs w:val="24"/>
              </w:rPr>
            </w:pPr>
            <w:r w:rsidRPr="003320AB">
              <w:rPr>
                <w:sz w:val="24"/>
                <w:szCs w:val="24"/>
              </w:rPr>
              <w:t xml:space="preserve">затраты на лечение, медицинская </w:t>
            </w:r>
          </w:p>
          <w:p w:rsidR="00CF23C1" w:rsidRPr="003320AB" w:rsidRDefault="00CF23C1" w:rsidP="00BA7D81">
            <w:pPr>
              <w:jc w:val="center"/>
              <w:rPr>
                <w:sz w:val="24"/>
                <w:szCs w:val="24"/>
              </w:rPr>
            </w:pPr>
            <w:r w:rsidRPr="003320AB">
              <w:rPr>
                <w:sz w:val="24"/>
                <w:szCs w:val="24"/>
              </w:rPr>
              <w:t xml:space="preserve">справка, заключение и </w:t>
            </w:r>
            <w:r>
              <w:rPr>
                <w:sz w:val="24"/>
                <w:szCs w:val="24"/>
              </w:rPr>
              <w:t>другие подтверждающие документы</w:t>
            </w:r>
          </w:p>
        </w:tc>
      </w:tr>
      <w:tr w:rsidR="00CF23C1" w:rsidRPr="003320AB" w:rsidTr="00BA7D81">
        <w:trPr>
          <w:cantSplit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23C1" w:rsidRPr="003320AB" w:rsidRDefault="00CF23C1" w:rsidP="00BA7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23C1" w:rsidRPr="003320AB" w:rsidRDefault="00CF23C1" w:rsidP="00104B2E">
            <w:pPr>
              <w:jc w:val="center"/>
              <w:rPr>
                <w:sz w:val="24"/>
                <w:szCs w:val="24"/>
              </w:rPr>
            </w:pPr>
            <w:r w:rsidRPr="003320AB">
              <w:rPr>
                <w:sz w:val="24"/>
                <w:szCs w:val="24"/>
              </w:rPr>
              <w:t>Утрата</w:t>
            </w:r>
            <w:r w:rsidR="00104B2E">
              <w:rPr>
                <w:sz w:val="24"/>
                <w:szCs w:val="24"/>
              </w:rPr>
              <w:t xml:space="preserve"> работником</w:t>
            </w:r>
            <w:r w:rsidRPr="003320AB">
              <w:rPr>
                <w:sz w:val="24"/>
                <w:szCs w:val="24"/>
              </w:rPr>
              <w:t xml:space="preserve"> личного имущества в результате пожара, стихийного бедствия, </w:t>
            </w:r>
            <w:r w:rsidRPr="003320AB">
              <w:rPr>
                <w:sz w:val="24"/>
                <w:szCs w:val="24"/>
              </w:rPr>
              <w:lastRenderedPageBreak/>
              <w:t>противоправных действий третьих лиц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23C1" w:rsidRDefault="00CF23C1" w:rsidP="00BA7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 5 000 </w:t>
            </w:r>
          </w:p>
          <w:p w:rsidR="00CF23C1" w:rsidRPr="003320AB" w:rsidRDefault="00CF23C1" w:rsidP="00BA7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30 000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23C1" w:rsidRPr="003320AB" w:rsidRDefault="00CF23C1" w:rsidP="00BA7D81">
            <w:pPr>
              <w:jc w:val="center"/>
              <w:rPr>
                <w:sz w:val="24"/>
                <w:szCs w:val="24"/>
              </w:rPr>
            </w:pPr>
            <w:r w:rsidRPr="003320AB">
              <w:rPr>
                <w:sz w:val="24"/>
                <w:szCs w:val="24"/>
              </w:rPr>
              <w:t>Справка из соответствующих органов местного самоуправления, внутренних дел, МЧС и др.</w:t>
            </w:r>
          </w:p>
        </w:tc>
      </w:tr>
      <w:tr w:rsidR="00CF23C1" w:rsidRPr="003320AB" w:rsidTr="00BA7D81">
        <w:trPr>
          <w:cantSplit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23C1" w:rsidRPr="003320AB" w:rsidRDefault="00CF23C1" w:rsidP="00BA7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3C1" w:rsidRPr="003320AB" w:rsidRDefault="00CF23C1" w:rsidP="00BA7D81">
            <w:pPr>
              <w:jc w:val="center"/>
              <w:rPr>
                <w:sz w:val="24"/>
                <w:szCs w:val="24"/>
              </w:rPr>
            </w:pPr>
            <w:r w:rsidRPr="003320AB">
              <w:rPr>
                <w:sz w:val="24"/>
                <w:szCs w:val="24"/>
              </w:rPr>
              <w:t> Смерть (гибель) работника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3C1" w:rsidRPr="003320AB" w:rsidRDefault="00CF23C1" w:rsidP="00BA7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4B2E" w:rsidRDefault="00CF23C1" w:rsidP="00BA7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свидетельства о смерти, </w:t>
            </w:r>
          </w:p>
          <w:p w:rsidR="00104B2E" w:rsidRDefault="00CF23C1" w:rsidP="00BA7D81">
            <w:pPr>
              <w:jc w:val="center"/>
              <w:rPr>
                <w:sz w:val="24"/>
                <w:szCs w:val="24"/>
              </w:rPr>
            </w:pPr>
            <w:r w:rsidRPr="003320AB">
              <w:rPr>
                <w:sz w:val="24"/>
                <w:szCs w:val="24"/>
              </w:rPr>
              <w:t xml:space="preserve">документа, подтверждающего </w:t>
            </w:r>
          </w:p>
          <w:p w:rsidR="00CF23C1" w:rsidRPr="003320AB" w:rsidRDefault="00104B2E" w:rsidP="00BA7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родство с работником</w:t>
            </w:r>
          </w:p>
        </w:tc>
      </w:tr>
      <w:tr w:rsidR="00CF23C1" w:rsidRPr="003320AB" w:rsidTr="00BA7D81">
        <w:trPr>
          <w:cantSplit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23C1" w:rsidRPr="003320AB" w:rsidRDefault="00CF23C1" w:rsidP="00BA7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3C1" w:rsidRPr="003320AB" w:rsidRDefault="00CF23C1" w:rsidP="00280377">
            <w:pPr>
              <w:jc w:val="center"/>
              <w:rPr>
                <w:sz w:val="24"/>
                <w:szCs w:val="24"/>
              </w:rPr>
            </w:pPr>
            <w:r w:rsidRPr="003320AB">
              <w:rPr>
                <w:sz w:val="24"/>
                <w:szCs w:val="24"/>
              </w:rPr>
              <w:t> Рождение</w:t>
            </w:r>
            <w:r w:rsidR="00280377">
              <w:rPr>
                <w:sz w:val="24"/>
                <w:szCs w:val="24"/>
              </w:rPr>
              <w:t xml:space="preserve"> у работника ребенка</w:t>
            </w:r>
            <w:r w:rsidRPr="003320AB">
              <w:rPr>
                <w:sz w:val="24"/>
                <w:szCs w:val="24"/>
              </w:rPr>
              <w:t>, усыновление ребенка работник</w:t>
            </w:r>
            <w:r w:rsidR="00280377">
              <w:rPr>
                <w:sz w:val="24"/>
                <w:szCs w:val="24"/>
              </w:rPr>
              <w:t>ом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3C1" w:rsidRPr="003320AB" w:rsidRDefault="00CF23C1" w:rsidP="00BA7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23C1" w:rsidRPr="003320AB" w:rsidRDefault="00CF23C1" w:rsidP="00BA7D81">
            <w:pPr>
              <w:jc w:val="center"/>
              <w:rPr>
                <w:sz w:val="24"/>
                <w:szCs w:val="24"/>
              </w:rPr>
            </w:pPr>
            <w:r w:rsidRPr="003320AB">
              <w:rPr>
                <w:sz w:val="24"/>
                <w:szCs w:val="24"/>
              </w:rPr>
              <w:t>Копия свидетельства о рождении, усыновлении</w:t>
            </w:r>
          </w:p>
        </w:tc>
      </w:tr>
      <w:tr w:rsidR="00CF23C1" w:rsidRPr="003320AB" w:rsidTr="00280377">
        <w:trPr>
          <w:cantSplit/>
          <w:trHeight w:val="421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23C1" w:rsidRPr="003320AB" w:rsidRDefault="00CF23C1" w:rsidP="00BA7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23C1" w:rsidRPr="003320AB" w:rsidRDefault="00CF23C1" w:rsidP="00BA7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брака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23C1" w:rsidRPr="003320AB" w:rsidRDefault="00CF23C1" w:rsidP="00BA7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23C1" w:rsidRPr="003320AB" w:rsidRDefault="00CF23C1" w:rsidP="00BA7D81">
            <w:pPr>
              <w:jc w:val="center"/>
              <w:rPr>
                <w:sz w:val="24"/>
                <w:szCs w:val="24"/>
              </w:rPr>
            </w:pPr>
            <w:r w:rsidRPr="003320AB">
              <w:rPr>
                <w:sz w:val="24"/>
                <w:szCs w:val="24"/>
              </w:rPr>
              <w:t>Копия свидетельства о</w:t>
            </w:r>
            <w:r>
              <w:rPr>
                <w:sz w:val="24"/>
                <w:szCs w:val="24"/>
              </w:rPr>
              <w:t xml:space="preserve"> заключении брака</w:t>
            </w:r>
          </w:p>
        </w:tc>
      </w:tr>
    </w:tbl>
    <w:p w:rsidR="00CF23C1" w:rsidRPr="00070B35" w:rsidRDefault="00CF23C1" w:rsidP="00CF23C1">
      <w:pPr>
        <w:shd w:val="clear" w:color="auto" w:fill="FFFFFF"/>
        <w:ind w:firstLine="624"/>
        <w:jc w:val="center"/>
        <w:rPr>
          <w:b/>
          <w:color w:val="202020"/>
          <w:sz w:val="16"/>
          <w:szCs w:val="16"/>
        </w:rPr>
      </w:pPr>
    </w:p>
    <w:p w:rsidR="009B53DB" w:rsidRDefault="00070B35" w:rsidP="009B53DB">
      <w:pPr>
        <w:shd w:val="clear" w:color="auto" w:fill="FFFFFF"/>
        <w:ind w:firstLine="624"/>
        <w:jc w:val="both"/>
        <w:rPr>
          <w:color w:val="202020"/>
          <w:sz w:val="26"/>
          <w:szCs w:val="26"/>
        </w:rPr>
      </w:pPr>
      <w:r>
        <w:rPr>
          <w:color w:val="202020"/>
          <w:sz w:val="26"/>
          <w:szCs w:val="26"/>
        </w:rPr>
        <w:t xml:space="preserve">7. </w:t>
      </w:r>
      <w:r w:rsidRPr="00070B35">
        <w:rPr>
          <w:color w:val="202020"/>
          <w:sz w:val="26"/>
          <w:szCs w:val="26"/>
        </w:rPr>
        <w:t xml:space="preserve">Решение о выплате материальной помощи работнику </w:t>
      </w:r>
      <w:r>
        <w:rPr>
          <w:color w:val="202020"/>
          <w:sz w:val="26"/>
          <w:szCs w:val="26"/>
        </w:rPr>
        <w:t>Академии</w:t>
      </w:r>
      <w:r w:rsidRPr="00070B35">
        <w:rPr>
          <w:color w:val="202020"/>
          <w:sz w:val="26"/>
          <w:szCs w:val="26"/>
        </w:rPr>
        <w:t xml:space="preserve"> принимается на основании письменного заявления работника с приложением документов, подтверждающих наличие оснований для выплаты.</w:t>
      </w:r>
      <w:r w:rsidR="009B53DB">
        <w:rPr>
          <w:color w:val="202020"/>
          <w:sz w:val="26"/>
          <w:szCs w:val="26"/>
        </w:rPr>
        <w:t xml:space="preserve"> </w:t>
      </w:r>
    </w:p>
    <w:p w:rsidR="00070B35" w:rsidRDefault="009B53DB" w:rsidP="009B53DB">
      <w:pPr>
        <w:shd w:val="clear" w:color="auto" w:fill="FFFFFF"/>
        <w:ind w:firstLine="624"/>
        <w:jc w:val="both"/>
        <w:rPr>
          <w:color w:val="202020"/>
          <w:sz w:val="26"/>
          <w:szCs w:val="26"/>
        </w:rPr>
      </w:pPr>
      <w:r>
        <w:rPr>
          <w:color w:val="202020"/>
          <w:sz w:val="26"/>
          <w:szCs w:val="26"/>
        </w:rPr>
        <w:t xml:space="preserve">Заявления работника Академии о </w:t>
      </w:r>
      <w:r w:rsidRPr="00070B35">
        <w:rPr>
          <w:color w:val="202020"/>
          <w:sz w:val="26"/>
          <w:szCs w:val="26"/>
        </w:rPr>
        <w:t>выплате материальной помощи</w:t>
      </w:r>
      <w:r>
        <w:rPr>
          <w:color w:val="202020"/>
          <w:sz w:val="26"/>
          <w:szCs w:val="26"/>
        </w:rPr>
        <w:t xml:space="preserve"> дополнительно согласовывается руководителем структурного подразделения Академии, в котором осуществляет трудовую деятельность работник.</w:t>
      </w:r>
    </w:p>
    <w:p w:rsidR="00070B35" w:rsidRDefault="00070B35" w:rsidP="00070B35">
      <w:pPr>
        <w:shd w:val="clear" w:color="auto" w:fill="FFFFFF"/>
        <w:ind w:firstLine="624"/>
        <w:jc w:val="both"/>
        <w:rPr>
          <w:color w:val="202020"/>
          <w:sz w:val="26"/>
          <w:szCs w:val="26"/>
        </w:rPr>
      </w:pPr>
      <w:r>
        <w:rPr>
          <w:color w:val="202020"/>
          <w:sz w:val="26"/>
          <w:szCs w:val="26"/>
        </w:rPr>
        <w:t xml:space="preserve">8. </w:t>
      </w:r>
      <w:r w:rsidRPr="00070B35">
        <w:rPr>
          <w:color w:val="202020"/>
          <w:sz w:val="26"/>
          <w:szCs w:val="26"/>
        </w:rPr>
        <w:t xml:space="preserve">В случае смерти работника </w:t>
      </w:r>
      <w:r w:rsidR="008402D4">
        <w:rPr>
          <w:color w:val="202020"/>
          <w:sz w:val="26"/>
          <w:szCs w:val="26"/>
        </w:rPr>
        <w:t>Академии</w:t>
      </w:r>
      <w:r w:rsidRPr="00070B35">
        <w:rPr>
          <w:color w:val="202020"/>
          <w:sz w:val="26"/>
          <w:szCs w:val="26"/>
        </w:rPr>
        <w:t xml:space="preserve"> материальная помощь выплачивается члену его семьи (супругу (е), детям), близким родственникам (родителям, братьям, сестрам).</w:t>
      </w:r>
    </w:p>
    <w:p w:rsidR="008402D4" w:rsidRDefault="008402D4" w:rsidP="00070B35">
      <w:pPr>
        <w:shd w:val="clear" w:color="auto" w:fill="FFFFFF"/>
        <w:ind w:firstLine="624"/>
        <w:jc w:val="both"/>
        <w:rPr>
          <w:color w:val="202020"/>
          <w:sz w:val="26"/>
          <w:szCs w:val="26"/>
        </w:rPr>
      </w:pPr>
      <w:r>
        <w:rPr>
          <w:color w:val="202020"/>
          <w:sz w:val="26"/>
          <w:szCs w:val="26"/>
        </w:rPr>
        <w:t>9. В</w:t>
      </w:r>
      <w:r w:rsidRPr="00070B35">
        <w:rPr>
          <w:color w:val="202020"/>
          <w:sz w:val="26"/>
          <w:szCs w:val="26"/>
        </w:rPr>
        <w:t>ыплат</w:t>
      </w:r>
      <w:r>
        <w:rPr>
          <w:color w:val="202020"/>
          <w:sz w:val="26"/>
          <w:szCs w:val="26"/>
        </w:rPr>
        <w:t>а</w:t>
      </w:r>
      <w:r w:rsidRPr="00070B35">
        <w:rPr>
          <w:color w:val="202020"/>
          <w:sz w:val="26"/>
          <w:szCs w:val="26"/>
        </w:rPr>
        <w:t xml:space="preserve"> материальной помощи работнику </w:t>
      </w:r>
      <w:r>
        <w:rPr>
          <w:color w:val="202020"/>
          <w:sz w:val="26"/>
          <w:szCs w:val="26"/>
        </w:rPr>
        <w:t>Академии по основаниям, предусмотренным пунктами 2 и 3 Таблицы, принимается на основании решения комиссии по вопросам выплаты материальной помощи, оформленного протоколом заседания. Персональный состав комиссии по вопросам выплаты материальной помощи, порядок работы данной комиссии устанавливаются приказом ректора Академии.</w:t>
      </w:r>
    </w:p>
    <w:p w:rsidR="008402D4" w:rsidRDefault="008402D4" w:rsidP="00070B35">
      <w:pPr>
        <w:shd w:val="clear" w:color="auto" w:fill="FFFFFF"/>
        <w:ind w:firstLine="624"/>
        <w:jc w:val="both"/>
        <w:rPr>
          <w:color w:val="202020"/>
          <w:sz w:val="26"/>
          <w:szCs w:val="26"/>
        </w:rPr>
      </w:pPr>
      <w:r>
        <w:rPr>
          <w:color w:val="202020"/>
          <w:sz w:val="26"/>
          <w:szCs w:val="26"/>
        </w:rPr>
        <w:t>10. Выплата материальной помощи осуществляется на основании приказа ректора Академии</w:t>
      </w:r>
      <w:r w:rsidR="009B53DB">
        <w:rPr>
          <w:color w:val="202020"/>
          <w:sz w:val="26"/>
          <w:szCs w:val="26"/>
        </w:rPr>
        <w:t>, проект которого подготавливается отделом кадров Академии</w:t>
      </w:r>
      <w:r>
        <w:rPr>
          <w:color w:val="202020"/>
          <w:sz w:val="26"/>
          <w:szCs w:val="26"/>
        </w:rPr>
        <w:t>.</w:t>
      </w:r>
    </w:p>
    <w:p w:rsidR="008402D4" w:rsidRDefault="008402D4" w:rsidP="00070B35">
      <w:pPr>
        <w:shd w:val="clear" w:color="auto" w:fill="FFFFFF"/>
        <w:ind w:firstLine="624"/>
        <w:jc w:val="both"/>
        <w:rPr>
          <w:color w:val="202020"/>
          <w:sz w:val="26"/>
          <w:szCs w:val="26"/>
        </w:rPr>
      </w:pPr>
      <w:r>
        <w:rPr>
          <w:color w:val="202020"/>
          <w:sz w:val="26"/>
          <w:szCs w:val="26"/>
        </w:rPr>
        <w:t xml:space="preserve">11. </w:t>
      </w:r>
      <w:r w:rsidR="00070B35" w:rsidRPr="00070B35">
        <w:rPr>
          <w:color w:val="202020"/>
          <w:sz w:val="26"/>
          <w:szCs w:val="26"/>
        </w:rPr>
        <w:t>Материальная помощь одному работнику в течение года может оказываться неоднократно при наличии оснований для выплаты и финансов</w:t>
      </w:r>
      <w:r>
        <w:rPr>
          <w:color w:val="202020"/>
          <w:sz w:val="26"/>
          <w:szCs w:val="26"/>
        </w:rPr>
        <w:t>ых</w:t>
      </w:r>
      <w:r w:rsidR="00070B35" w:rsidRPr="00070B35">
        <w:rPr>
          <w:color w:val="202020"/>
          <w:sz w:val="26"/>
          <w:szCs w:val="26"/>
        </w:rPr>
        <w:t xml:space="preserve"> возможност</w:t>
      </w:r>
      <w:r>
        <w:rPr>
          <w:color w:val="202020"/>
          <w:sz w:val="26"/>
          <w:szCs w:val="26"/>
        </w:rPr>
        <w:t>ей Академии.</w:t>
      </w:r>
    </w:p>
    <w:p w:rsidR="008402D4" w:rsidRDefault="008402D4" w:rsidP="00070B35">
      <w:pPr>
        <w:shd w:val="clear" w:color="auto" w:fill="FFFFFF"/>
        <w:ind w:firstLine="624"/>
        <w:jc w:val="both"/>
        <w:rPr>
          <w:color w:val="202020"/>
          <w:sz w:val="26"/>
          <w:szCs w:val="26"/>
        </w:rPr>
      </w:pPr>
      <w:r>
        <w:rPr>
          <w:color w:val="202020"/>
          <w:sz w:val="26"/>
          <w:szCs w:val="26"/>
        </w:rPr>
        <w:t xml:space="preserve">12. </w:t>
      </w:r>
      <w:r w:rsidRPr="00070B35">
        <w:rPr>
          <w:color w:val="202020"/>
          <w:sz w:val="26"/>
          <w:szCs w:val="26"/>
        </w:rPr>
        <w:t xml:space="preserve">Материальная помощь выплачивается из средств от приносящей доход деятельности, направленных </w:t>
      </w:r>
      <w:r>
        <w:rPr>
          <w:color w:val="202020"/>
          <w:sz w:val="26"/>
          <w:szCs w:val="26"/>
        </w:rPr>
        <w:t>Академии</w:t>
      </w:r>
      <w:r w:rsidRPr="00070B35">
        <w:rPr>
          <w:color w:val="202020"/>
          <w:sz w:val="26"/>
          <w:szCs w:val="26"/>
        </w:rPr>
        <w:t xml:space="preserve"> на указанные цели в текущем</w:t>
      </w:r>
      <w:r>
        <w:rPr>
          <w:color w:val="202020"/>
          <w:sz w:val="26"/>
          <w:szCs w:val="26"/>
        </w:rPr>
        <w:t xml:space="preserve"> финансовом</w:t>
      </w:r>
      <w:r w:rsidRPr="00070B35">
        <w:rPr>
          <w:color w:val="202020"/>
          <w:sz w:val="26"/>
          <w:szCs w:val="26"/>
        </w:rPr>
        <w:t xml:space="preserve"> году.</w:t>
      </w:r>
      <w:r>
        <w:rPr>
          <w:color w:val="202020"/>
          <w:sz w:val="26"/>
          <w:szCs w:val="26"/>
        </w:rPr>
        <w:t xml:space="preserve"> </w:t>
      </w:r>
    </w:p>
    <w:p w:rsidR="00070B35" w:rsidRDefault="009B53DB" w:rsidP="007D3862">
      <w:pPr>
        <w:shd w:val="clear" w:color="auto" w:fill="FFFFFF"/>
        <w:ind w:firstLine="624"/>
        <w:jc w:val="both"/>
        <w:rPr>
          <w:color w:val="202020"/>
          <w:sz w:val="26"/>
          <w:szCs w:val="26"/>
        </w:rPr>
      </w:pPr>
      <w:r>
        <w:rPr>
          <w:color w:val="202020"/>
          <w:sz w:val="26"/>
          <w:szCs w:val="26"/>
        </w:rPr>
        <w:t xml:space="preserve">13. </w:t>
      </w:r>
      <w:r w:rsidR="00070B35" w:rsidRPr="00070B35">
        <w:rPr>
          <w:color w:val="202020"/>
          <w:sz w:val="26"/>
          <w:szCs w:val="26"/>
        </w:rPr>
        <w:t xml:space="preserve">Оказание материальной помощи работникам </w:t>
      </w:r>
      <w:r>
        <w:rPr>
          <w:color w:val="202020"/>
          <w:sz w:val="26"/>
          <w:szCs w:val="26"/>
        </w:rPr>
        <w:t xml:space="preserve">Академии является </w:t>
      </w:r>
      <w:r w:rsidR="00070B35" w:rsidRPr="00070B35">
        <w:rPr>
          <w:color w:val="202020"/>
          <w:sz w:val="26"/>
          <w:szCs w:val="26"/>
        </w:rPr>
        <w:t>право</w:t>
      </w:r>
      <w:r>
        <w:rPr>
          <w:color w:val="202020"/>
          <w:sz w:val="26"/>
          <w:szCs w:val="26"/>
        </w:rPr>
        <w:t>м</w:t>
      </w:r>
      <w:r w:rsidR="00070B35" w:rsidRPr="00070B35">
        <w:rPr>
          <w:color w:val="202020"/>
          <w:sz w:val="26"/>
          <w:szCs w:val="26"/>
        </w:rPr>
        <w:t>, а не обязанность</w:t>
      </w:r>
      <w:r>
        <w:rPr>
          <w:color w:val="202020"/>
          <w:sz w:val="26"/>
          <w:szCs w:val="26"/>
        </w:rPr>
        <w:t xml:space="preserve">ю </w:t>
      </w:r>
      <w:r w:rsidR="00770A6F">
        <w:rPr>
          <w:color w:val="202020"/>
          <w:sz w:val="26"/>
          <w:szCs w:val="26"/>
        </w:rPr>
        <w:t xml:space="preserve">работодателя, </w:t>
      </w:r>
      <w:r w:rsidR="00070B35" w:rsidRPr="00070B35">
        <w:rPr>
          <w:color w:val="202020"/>
          <w:sz w:val="26"/>
          <w:szCs w:val="26"/>
        </w:rPr>
        <w:t xml:space="preserve">зависит от финансового состояния </w:t>
      </w:r>
      <w:r w:rsidR="00770A6F">
        <w:rPr>
          <w:color w:val="202020"/>
          <w:sz w:val="26"/>
          <w:szCs w:val="26"/>
        </w:rPr>
        <w:t>Академии</w:t>
      </w:r>
      <w:r w:rsidR="00070B35" w:rsidRPr="00070B35">
        <w:rPr>
          <w:color w:val="202020"/>
          <w:sz w:val="26"/>
          <w:szCs w:val="26"/>
        </w:rPr>
        <w:t xml:space="preserve"> и прочих факторов, могущих оказать влияние на сам факт и размер материальной помощи.</w:t>
      </w:r>
    </w:p>
    <w:p w:rsidR="00770A6F" w:rsidRDefault="00770A6F" w:rsidP="007D3862">
      <w:pPr>
        <w:shd w:val="clear" w:color="auto" w:fill="FFFFFF"/>
        <w:ind w:firstLine="624"/>
        <w:jc w:val="both"/>
        <w:rPr>
          <w:color w:val="202020"/>
          <w:sz w:val="26"/>
          <w:szCs w:val="26"/>
        </w:rPr>
      </w:pPr>
    </w:p>
    <w:p w:rsidR="00770A6F" w:rsidRDefault="00770A6F" w:rsidP="007D3862">
      <w:pPr>
        <w:shd w:val="clear" w:color="auto" w:fill="FFFFFF"/>
        <w:ind w:firstLine="624"/>
        <w:jc w:val="both"/>
        <w:rPr>
          <w:color w:val="202020"/>
          <w:sz w:val="26"/>
          <w:szCs w:val="26"/>
        </w:rPr>
      </w:pPr>
    </w:p>
    <w:p w:rsidR="00770A6F" w:rsidRPr="00070B35" w:rsidRDefault="00770A6F" w:rsidP="00770A6F">
      <w:pPr>
        <w:shd w:val="clear" w:color="auto" w:fill="FFFFFF"/>
        <w:ind w:firstLine="624"/>
        <w:jc w:val="center"/>
        <w:rPr>
          <w:color w:val="202020"/>
          <w:sz w:val="26"/>
          <w:szCs w:val="26"/>
        </w:rPr>
      </w:pPr>
      <w:r>
        <w:rPr>
          <w:color w:val="202020"/>
          <w:sz w:val="26"/>
          <w:szCs w:val="26"/>
        </w:rPr>
        <w:t>_____________________________</w:t>
      </w:r>
    </w:p>
    <w:sectPr w:rsidR="00770A6F" w:rsidRPr="00070B35" w:rsidSect="00D5349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B"/>
    <w:multiLevelType w:val="multilevel"/>
    <w:tmpl w:val="0000088E"/>
    <w:lvl w:ilvl="0">
      <w:numFmt w:val="bullet"/>
      <w:lvlText w:val="•"/>
      <w:lvlJc w:val="left"/>
      <w:pPr>
        <w:ind w:hanging="328"/>
      </w:pPr>
      <w:rPr>
        <w:rFonts w:ascii="Times New Roman" w:hAnsi="Times New Roman" w:cs="Times New Roman"/>
        <w:b w:val="0"/>
        <w:bCs w:val="0"/>
        <w:color w:val="414141"/>
        <w:w w:val="127"/>
        <w:sz w:val="27"/>
        <w:szCs w:val="27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6F80243"/>
    <w:multiLevelType w:val="hybridMultilevel"/>
    <w:tmpl w:val="C5C467CE"/>
    <w:lvl w:ilvl="0" w:tplc="5FCEDB9A">
      <w:start w:val="1"/>
      <w:numFmt w:val="bullet"/>
      <w:lvlText w:val="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24A19"/>
    <w:multiLevelType w:val="hybridMultilevel"/>
    <w:tmpl w:val="E19487BC"/>
    <w:lvl w:ilvl="0" w:tplc="86F62A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0C842E8"/>
    <w:multiLevelType w:val="hybridMultilevel"/>
    <w:tmpl w:val="FDA2B8B2"/>
    <w:lvl w:ilvl="0" w:tplc="86F62A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232138B"/>
    <w:multiLevelType w:val="hybridMultilevel"/>
    <w:tmpl w:val="ECDE8A70"/>
    <w:lvl w:ilvl="0" w:tplc="86F62A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4DD7073"/>
    <w:multiLevelType w:val="hybridMultilevel"/>
    <w:tmpl w:val="FCE454FE"/>
    <w:lvl w:ilvl="0" w:tplc="86F62A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DB377ED"/>
    <w:multiLevelType w:val="hybridMultilevel"/>
    <w:tmpl w:val="2BC69292"/>
    <w:lvl w:ilvl="0" w:tplc="5FCEDB9A">
      <w:start w:val="1"/>
      <w:numFmt w:val="bullet"/>
      <w:lvlText w:val="⸻"/>
      <w:lvlJc w:val="left"/>
      <w:pPr>
        <w:ind w:left="169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4" w:hanging="360"/>
      </w:pPr>
      <w:rPr>
        <w:rFonts w:ascii="Wingdings" w:hAnsi="Wingdings" w:hint="default"/>
      </w:rPr>
    </w:lvl>
  </w:abstractNum>
  <w:abstractNum w:abstractNumId="7" w15:restartNumberingAfterBreak="0">
    <w:nsid w:val="317212B3"/>
    <w:multiLevelType w:val="hybridMultilevel"/>
    <w:tmpl w:val="0D48DE56"/>
    <w:lvl w:ilvl="0" w:tplc="8C286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3200913"/>
    <w:multiLevelType w:val="hybridMultilevel"/>
    <w:tmpl w:val="9D262B2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9790C6C"/>
    <w:multiLevelType w:val="hybridMultilevel"/>
    <w:tmpl w:val="66D45812"/>
    <w:lvl w:ilvl="0" w:tplc="5FCEDB9A">
      <w:start w:val="1"/>
      <w:numFmt w:val="bullet"/>
      <w:lvlText w:val="⸻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C053D3D"/>
    <w:multiLevelType w:val="hybridMultilevel"/>
    <w:tmpl w:val="23503E64"/>
    <w:lvl w:ilvl="0" w:tplc="86F62A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DF34CBD"/>
    <w:multiLevelType w:val="hybridMultilevel"/>
    <w:tmpl w:val="4CBADDCA"/>
    <w:lvl w:ilvl="0" w:tplc="86F62A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E5630A3"/>
    <w:multiLevelType w:val="hybridMultilevel"/>
    <w:tmpl w:val="232819AC"/>
    <w:lvl w:ilvl="0" w:tplc="86F62A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0C63ED1"/>
    <w:multiLevelType w:val="hybridMultilevel"/>
    <w:tmpl w:val="354CFD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2C4202E"/>
    <w:multiLevelType w:val="hybridMultilevel"/>
    <w:tmpl w:val="606EF630"/>
    <w:lvl w:ilvl="0" w:tplc="86F62AE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3D92B78"/>
    <w:multiLevelType w:val="hybridMultilevel"/>
    <w:tmpl w:val="AC78FE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4C140A"/>
    <w:multiLevelType w:val="hybridMultilevel"/>
    <w:tmpl w:val="06A080A0"/>
    <w:lvl w:ilvl="0" w:tplc="86F62A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1015811"/>
    <w:multiLevelType w:val="hybridMultilevel"/>
    <w:tmpl w:val="B7780146"/>
    <w:lvl w:ilvl="0" w:tplc="5FCEDB9A">
      <w:start w:val="1"/>
      <w:numFmt w:val="bullet"/>
      <w:lvlText w:val="⸻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64B444C"/>
    <w:multiLevelType w:val="hybridMultilevel"/>
    <w:tmpl w:val="BAEA4B86"/>
    <w:lvl w:ilvl="0" w:tplc="86F62A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8381CBB"/>
    <w:multiLevelType w:val="hybridMultilevel"/>
    <w:tmpl w:val="E64EBDE0"/>
    <w:lvl w:ilvl="0" w:tplc="5FCEDB9A">
      <w:start w:val="1"/>
      <w:numFmt w:val="bullet"/>
      <w:lvlText w:val="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FCEDB9A">
      <w:start w:val="1"/>
      <w:numFmt w:val="bullet"/>
      <w:lvlText w:val="⸻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634187"/>
    <w:multiLevelType w:val="hybridMultilevel"/>
    <w:tmpl w:val="46BAB826"/>
    <w:lvl w:ilvl="0" w:tplc="86F62A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E6F119C"/>
    <w:multiLevelType w:val="hybridMultilevel"/>
    <w:tmpl w:val="99025AC2"/>
    <w:lvl w:ilvl="0" w:tplc="295E60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20F1E42"/>
    <w:multiLevelType w:val="hybridMultilevel"/>
    <w:tmpl w:val="21DE9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754A3A"/>
    <w:multiLevelType w:val="hybridMultilevel"/>
    <w:tmpl w:val="C958B8E4"/>
    <w:lvl w:ilvl="0" w:tplc="86F62A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ABD7E26"/>
    <w:multiLevelType w:val="hybridMultilevel"/>
    <w:tmpl w:val="7AD0DB28"/>
    <w:lvl w:ilvl="0" w:tplc="295E60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EEA2B25"/>
    <w:multiLevelType w:val="hybridMultilevel"/>
    <w:tmpl w:val="EBF8312E"/>
    <w:lvl w:ilvl="0" w:tplc="86F62A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1"/>
  </w:num>
  <w:num w:numId="5">
    <w:abstractNumId w:val="18"/>
  </w:num>
  <w:num w:numId="6">
    <w:abstractNumId w:val="3"/>
  </w:num>
  <w:num w:numId="7">
    <w:abstractNumId w:val="16"/>
  </w:num>
  <w:num w:numId="8">
    <w:abstractNumId w:val="2"/>
  </w:num>
  <w:num w:numId="9">
    <w:abstractNumId w:val="10"/>
  </w:num>
  <w:num w:numId="10">
    <w:abstractNumId w:val="4"/>
  </w:num>
  <w:num w:numId="11">
    <w:abstractNumId w:val="25"/>
  </w:num>
  <w:num w:numId="12">
    <w:abstractNumId w:val="23"/>
  </w:num>
  <w:num w:numId="13">
    <w:abstractNumId w:val="14"/>
  </w:num>
  <w:num w:numId="14">
    <w:abstractNumId w:val="0"/>
  </w:num>
  <w:num w:numId="15">
    <w:abstractNumId w:val="6"/>
  </w:num>
  <w:num w:numId="16">
    <w:abstractNumId w:val="9"/>
  </w:num>
  <w:num w:numId="17">
    <w:abstractNumId w:val="19"/>
  </w:num>
  <w:num w:numId="18">
    <w:abstractNumId w:val="20"/>
  </w:num>
  <w:num w:numId="19">
    <w:abstractNumId w:val="8"/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7"/>
  </w:num>
  <w:num w:numId="23">
    <w:abstractNumId w:val="1"/>
  </w:num>
  <w:num w:numId="24">
    <w:abstractNumId w:val="24"/>
  </w:num>
  <w:num w:numId="25">
    <w:abstractNumId w:val="1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619"/>
    <w:rsid w:val="00070B35"/>
    <w:rsid w:val="000A0BB0"/>
    <w:rsid w:val="000E472D"/>
    <w:rsid w:val="001012F6"/>
    <w:rsid w:val="00104B2E"/>
    <w:rsid w:val="001208E9"/>
    <w:rsid w:val="00155E9A"/>
    <w:rsid w:val="00166AA7"/>
    <w:rsid w:val="002310F2"/>
    <w:rsid w:val="00280377"/>
    <w:rsid w:val="0029156B"/>
    <w:rsid w:val="002D749F"/>
    <w:rsid w:val="00334E4C"/>
    <w:rsid w:val="0035302C"/>
    <w:rsid w:val="003D211C"/>
    <w:rsid w:val="0042668D"/>
    <w:rsid w:val="00441327"/>
    <w:rsid w:val="004747D4"/>
    <w:rsid w:val="004A6793"/>
    <w:rsid w:val="004B2167"/>
    <w:rsid w:val="005B7E17"/>
    <w:rsid w:val="005E1367"/>
    <w:rsid w:val="00617CDD"/>
    <w:rsid w:val="006A19B2"/>
    <w:rsid w:val="006D78BA"/>
    <w:rsid w:val="00702E17"/>
    <w:rsid w:val="00741C53"/>
    <w:rsid w:val="00765C35"/>
    <w:rsid w:val="00770A6F"/>
    <w:rsid w:val="007A7619"/>
    <w:rsid w:val="007B5F41"/>
    <w:rsid w:val="007D3862"/>
    <w:rsid w:val="007D674C"/>
    <w:rsid w:val="008402D4"/>
    <w:rsid w:val="00863509"/>
    <w:rsid w:val="0093743D"/>
    <w:rsid w:val="00944DCC"/>
    <w:rsid w:val="00972783"/>
    <w:rsid w:val="009B53DB"/>
    <w:rsid w:val="009D7DF9"/>
    <w:rsid w:val="00A2171D"/>
    <w:rsid w:val="00A81C0F"/>
    <w:rsid w:val="00AE3B32"/>
    <w:rsid w:val="00B42465"/>
    <w:rsid w:val="00B87FC3"/>
    <w:rsid w:val="00BA6D59"/>
    <w:rsid w:val="00BA7D81"/>
    <w:rsid w:val="00BB6834"/>
    <w:rsid w:val="00BD34A9"/>
    <w:rsid w:val="00BF37DA"/>
    <w:rsid w:val="00C00748"/>
    <w:rsid w:val="00C76CC3"/>
    <w:rsid w:val="00CA514E"/>
    <w:rsid w:val="00CF23C1"/>
    <w:rsid w:val="00CF2D95"/>
    <w:rsid w:val="00D037F3"/>
    <w:rsid w:val="00D11E74"/>
    <w:rsid w:val="00D41761"/>
    <w:rsid w:val="00D53496"/>
    <w:rsid w:val="00DA3661"/>
    <w:rsid w:val="00DE18FB"/>
    <w:rsid w:val="00E00ED0"/>
    <w:rsid w:val="00E36B2B"/>
    <w:rsid w:val="00EB673A"/>
    <w:rsid w:val="00EC2C29"/>
    <w:rsid w:val="00F5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57C88"/>
  <w15:chartTrackingRefBased/>
  <w15:docId w15:val="{F4A6568A-FC5F-4CA3-A785-E0AEDC66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6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6D78BA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D78BA"/>
    <w:pPr>
      <w:keepNext/>
      <w:keepLines/>
      <w:widowControl/>
      <w:autoSpaceDE/>
      <w:autoSpaceDN/>
      <w:adjustRightInd/>
      <w:spacing w:before="40"/>
      <w:outlineLvl w:val="1"/>
    </w:pPr>
    <w:rPr>
      <w:sz w:val="33"/>
      <w:szCs w:val="33"/>
    </w:rPr>
  </w:style>
  <w:style w:type="paragraph" w:styleId="3">
    <w:name w:val="heading 3"/>
    <w:basedOn w:val="a"/>
    <w:next w:val="a"/>
    <w:link w:val="30"/>
    <w:unhideWhenUsed/>
    <w:qFormat/>
    <w:rsid w:val="006D78BA"/>
    <w:pPr>
      <w:keepNext/>
      <w:keepLines/>
      <w:widowControl/>
      <w:autoSpaceDE/>
      <w:autoSpaceDN/>
      <w:adjustRightInd/>
      <w:spacing w:before="4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6D78BA"/>
    <w:pPr>
      <w:keepNext/>
      <w:keepLines/>
      <w:widowControl/>
      <w:autoSpaceDE/>
      <w:autoSpaceDN/>
      <w:adjustRightInd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6D78BA"/>
    <w:pPr>
      <w:keepNext/>
      <w:keepLines/>
      <w:widowControl/>
      <w:autoSpaceDE/>
      <w:autoSpaceDN/>
      <w:adjustRightInd/>
      <w:spacing w:before="40"/>
      <w:outlineLvl w:val="4"/>
    </w:pPr>
    <w:rPr>
      <w:b/>
      <w:bCs/>
      <w:sz w:val="27"/>
      <w:szCs w:val="27"/>
    </w:rPr>
  </w:style>
  <w:style w:type="paragraph" w:styleId="6">
    <w:name w:val="heading 6"/>
    <w:basedOn w:val="a"/>
    <w:next w:val="a"/>
    <w:link w:val="60"/>
    <w:semiHidden/>
    <w:unhideWhenUsed/>
    <w:qFormat/>
    <w:rsid w:val="006D78BA"/>
    <w:pPr>
      <w:widowControl/>
      <w:autoSpaceDE/>
      <w:autoSpaceDN/>
      <w:adjustRightInd/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D78BA"/>
    <w:pPr>
      <w:widowControl/>
      <w:autoSpaceDE/>
      <w:autoSpaceDN/>
      <w:adjustRightInd/>
      <w:spacing w:before="240" w:after="60"/>
      <w:ind w:left="1296" w:hanging="1296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6D78BA"/>
    <w:pPr>
      <w:widowControl/>
      <w:autoSpaceDE/>
      <w:autoSpaceDN/>
      <w:adjustRightInd/>
      <w:spacing w:before="240" w:after="60"/>
      <w:ind w:left="1440" w:hanging="144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6D78BA"/>
    <w:pPr>
      <w:widowControl/>
      <w:autoSpaceDE/>
      <w:autoSpaceDN/>
      <w:adjustRightInd/>
      <w:spacing w:before="240" w:after="60"/>
      <w:ind w:left="1584" w:hanging="1584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7619"/>
    <w:pPr>
      <w:widowControl/>
      <w:overflowPunct w:val="0"/>
      <w:jc w:val="center"/>
      <w:textAlignment w:val="baseline"/>
    </w:pPr>
    <w:rPr>
      <w:rFonts w:ascii="Times New Roman CYR" w:hAnsi="Times New Roman CYR"/>
      <w:sz w:val="24"/>
    </w:rPr>
  </w:style>
  <w:style w:type="character" w:customStyle="1" w:styleId="a4">
    <w:name w:val="Заголовок Знак"/>
    <w:basedOn w:val="a0"/>
    <w:link w:val="a3"/>
    <w:rsid w:val="007A7619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5">
    <w:name w:val="Body Text"/>
    <w:basedOn w:val="a"/>
    <w:link w:val="11"/>
    <w:uiPriority w:val="1"/>
    <w:unhideWhenUsed/>
    <w:qFormat/>
    <w:rsid w:val="00944DCC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12"/>
    <w:uiPriority w:val="1"/>
    <w:rsid w:val="00944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5"/>
    <w:uiPriority w:val="1"/>
    <w:rsid w:val="00944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53496"/>
    <w:pPr>
      <w:ind w:left="720"/>
      <w:contextualSpacing/>
    </w:pPr>
  </w:style>
  <w:style w:type="paragraph" w:styleId="a8">
    <w:name w:val="Plain Text"/>
    <w:basedOn w:val="a"/>
    <w:link w:val="a9"/>
    <w:unhideWhenUsed/>
    <w:rsid w:val="00155E9A"/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rsid w:val="00155E9A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6D78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D78BA"/>
    <w:rPr>
      <w:rFonts w:ascii="Times New Roman" w:eastAsia="Times New Roman" w:hAnsi="Times New Roman" w:cs="Times New Roman"/>
      <w:sz w:val="33"/>
      <w:szCs w:val="33"/>
      <w:lang w:eastAsia="ru-RU"/>
    </w:rPr>
  </w:style>
  <w:style w:type="character" w:customStyle="1" w:styleId="30">
    <w:name w:val="Заголовок 3 Знак"/>
    <w:basedOn w:val="a0"/>
    <w:link w:val="3"/>
    <w:rsid w:val="006D78B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D78BA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D78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semiHidden/>
    <w:rsid w:val="006D78BA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D78BA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6D78B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6D78BA"/>
    <w:rPr>
      <w:rFonts w:ascii="Cambria" w:eastAsia="Times New Roman" w:hAnsi="Cambria" w:cs="Times New Roman"/>
      <w:lang w:eastAsia="ru-RU"/>
    </w:rPr>
  </w:style>
  <w:style w:type="paragraph" w:styleId="aa">
    <w:name w:val="header"/>
    <w:basedOn w:val="a"/>
    <w:link w:val="ab"/>
    <w:uiPriority w:val="99"/>
    <w:rsid w:val="006D78B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6D7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6D78B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6D7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rsid w:val="006D78BA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D78BA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page number"/>
    <w:basedOn w:val="a0"/>
    <w:rsid w:val="006D78BA"/>
  </w:style>
  <w:style w:type="paragraph" w:styleId="af1">
    <w:name w:val="Document Map"/>
    <w:basedOn w:val="a"/>
    <w:link w:val="af2"/>
    <w:semiHidden/>
    <w:rsid w:val="006D78BA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2">
    <w:name w:val="Схема документа Знак"/>
    <w:basedOn w:val="a0"/>
    <w:link w:val="af1"/>
    <w:semiHidden/>
    <w:rsid w:val="006D78B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3">
    <w:name w:val="Table Grid"/>
    <w:basedOn w:val="a1"/>
    <w:rsid w:val="006D7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3">
    <w:name w:val="toc 1"/>
    <w:basedOn w:val="a"/>
    <w:next w:val="a"/>
    <w:autoRedefine/>
    <w:uiPriority w:val="39"/>
    <w:rsid w:val="006D78BA"/>
    <w:pPr>
      <w:widowControl/>
      <w:autoSpaceDE/>
      <w:autoSpaceDN/>
      <w:adjustRightInd/>
    </w:pPr>
    <w:rPr>
      <w:sz w:val="24"/>
      <w:szCs w:val="24"/>
    </w:rPr>
  </w:style>
  <w:style w:type="character" w:styleId="af4">
    <w:name w:val="Hyperlink"/>
    <w:basedOn w:val="a0"/>
    <w:uiPriority w:val="99"/>
    <w:unhideWhenUsed/>
    <w:rsid w:val="006D78BA"/>
    <w:rPr>
      <w:color w:val="0000F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D78B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af6">
    <w:name w:val="Normal (Web)"/>
    <w:basedOn w:val="a"/>
    <w:uiPriority w:val="99"/>
    <w:unhideWhenUsed/>
    <w:rsid w:val="006D78BA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21">
    <w:name w:val="Заголовок 21"/>
    <w:basedOn w:val="a"/>
    <w:next w:val="a"/>
    <w:uiPriority w:val="1"/>
    <w:qFormat/>
    <w:rsid w:val="006D78BA"/>
    <w:pPr>
      <w:outlineLvl w:val="1"/>
    </w:pPr>
    <w:rPr>
      <w:sz w:val="33"/>
      <w:szCs w:val="33"/>
    </w:rPr>
  </w:style>
  <w:style w:type="paragraph" w:customStyle="1" w:styleId="31">
    <w:name w:val="Заголовок 31"/>
    <w:basedOn w:val="a"/>
    <w:next w:val="a"/>
    <w:uiPriority w:val="1"/>
    <w:qFormat/>
    <w:rsid w:val="006D78BA"/>
    <w:pPr>
      <w:ind w:left="245"/>
      <w:outlineLvl w:val="2"/>
    </w:pPr>
    <w:rPr>
      <w:b/>
      <w:bCs/>
      <w:sz w:val="28"/>
      <w:szCs w:val="28"/>
    </w:rPr>
  </w:style>
  <w:style w:type="paragraph" w:customStyle="1" w:styleId="51">
    <w:name w:val="Заголовок 51"/>
    <w:basedOn w:val="a"/>
    <w:next w:val="a"/>
    <w:uiPriority w:val="1"/>
    <w:qFormat/>
    <w:rsid w:val="006D78BA"/>
    <w:pPr>
      <w:ind w:left="1667" w:hanging="392"/>
      <w:outlineLvl w:val="4"/>
    </w:pPr>
    <w:rPr>
      <w:b/>
      <w:bCs/>
      <w:sz w:val="27"/>
      <w:szCs w:val="27"/>
    </w:rPr>
  </w:style>
  <w:style w:type="numbering" w:customStyle="1" w:styleId="14">
    <w:name w:val="Нет списка1"/>
    <w:next w:val="a2"/>
    <w:uiPriority w:val="99"/>
    <w:semiHidden/>
    <w:unhideWhenUsed/>
    <w:rsid w:val="006D78BA"/>
  </w:style>
  <w:style w:type="paragraph" w:customStyle="1" w:styleId="12">
    <w:name w:val="Основной текст1"/>
    <w:basedOn w:val="a"/>
    <w:next w:val="a5"/>
    <w:link w:val="a6"/>
    <w:uiPriority w:val="1"/>
    <w:qFormat/>
    <w:rsid w:val="006D78BA"/>
    <w:pPr>
      <w:ind w:left="122"/>
    </w:pPr>
  </w:style>
  <w:style w:type="paragraph" w:customStyle="1" w:styleId="TableParagraph">
    <w:name w:val="Table Paragraph"/>
    <w:basedOn w:val="a"/>
    <w:uiPriority w:val="1"/>
    <w:qFormat/>
    <w:rsid w:val="006D78BA"/>
    <w:rPr>
      <w:sz w:val="24"/>
      <w:szCs w:val="24"/>
    </w:rPr>
  </w:style>
  <w:style w:type="character" w:customStyle="1" w:styleId="210">
    <w:name w:val="Заголовок 2 Знак1"/>
    <w:basedOn w:val="a0"/>
    <w:semiHidden/>
    <w:rsid w:val="006D78B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10">
    <w:name w:val="Заголовок 3 Знак1"/>
    <w:basedOn w:val="a0"/>
    <w:semiHidden/>
    <w:rsid w:val="006D78B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510">
    <w:name w:val="Заголовок 5 Знак1"/>
    <w:basedOn w:val="a0"/>
    <w:semiHidden/>
    <w:rsid w:val="006D78BA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6D78BA"/>
  </w:style>
  <w:style w:type="paragraph" w:customStyle="1" w:styleId="af7">
    <w:name w:val="Прижатый влево"/>
    <w:basedOn w:val="a"/>
    <w:next w:val="a"/>
    <w:rsid w:val="006D78BA"/>
    <w:pPr>
      <w:widowControl/>
    </w:pPr>
    <w:rPr>
      <w:rFonts w:ascii="Arial" w:hAnsi="Arial" w:cs="Arial"/>
      <w:sz w:val="24"/>
      <w:szCs w:val="24"/>
    </w:rPr>
  </w:style>
  <w:style w:type="paragraph" w:styleId="af8">
    <w:name w:val="Body Text Indent"/>
    <w:basedOn w:val="a"/>
    <w:link w:val="af9"/>
    <w:rsid w:val="006D78BA"/>
    <w:pPr>
      <w:widowControl/>
      <w:autoSpaceDE/>
      <w:autoSpaceDN/>
      <w:adjustRightInd/>
      <w:ind w:firstLine="567"/>
      <w:jc w:val="both"/>
    </w:pPr>
    <w:rPr>
      <w:sz w:val="28"/>
    </w:rPr>
  </w:style>
  <w:style w:type="character" w:customStyle="1" w:styleId="af9">
    <w:name w:val="Основной текст с отступом Знак"/>
    <w:basedOn w:val="a0"/>
    <w:link w:val="af8"/>
    <w:rsid w:val="006D78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(2)_"/>
    <w:basedOn w:val="a0"/>
    <w:link w:val="211"/>
    <w:uiPriority w:val="99"/>
    <w:rsid w:val="006D78BA"/>
    <w:rPr>
      <w:shd w:val="clear" w:color="auto" w:fill="FFFFFF"/>
    </w:rPr>
  </w:style>
  <w:style w:type="character" w:customStyle="1" w:styleId="15">
    <w:name w:val="Заголовок №1_"/>
    <w:basedOn w:val="a0"/>
    <w:link w:val="16"/>
    <w:uiPriority w:val="99"/>
    <w:rsid w:val="006D78BA"/>
    <w:rPr>
      <w:b/>
      <w:bCs/>
      <w:sz w:val="26"/>
      <w:szCs w:val="26"/>
      <w:shd w:val="clear" w:color="auto" w:fill="FFFFFF"/>
    </w:rPr>
  </w:style>
  <w:style w:type="character" w:customStyle="1" w:styleId="220">
    <w:name w:val="Основной текст (2)2"/>
    <w:basedOn w:val="23"/>
    <w:uiPriority w:val="99"/>
    <w:rsid w:val="006D78BA"/>
    <w:rPr>
      <w:u w:val="single"/>
      <w:shd w:val="clear" w:color="auto" w:fill="FFFFFF"/>
    </w:rPr>
  </w:style>
  <w:style w:type="paragraph" w:customStyle="1" w:styleId="211">
    <w:name w:val="Основной текст (2)1"/>
    <w:basedOn w:val="a"/>
    <w:link w:val="23"/>
    <w:uiPriority w:val="99"/>
    <w:rsid w:val="006D78BA"/>
    <w:pPr>
      <w:shd w:val="clear" w:color="auto" w:fill="FFFFFF"/>
      <w:autoSpaceDE/>
      <w:autoSpaceDN/>
      <w:adjustRightInd/>
      <w:spacing w:after="240" w:line="274" w:lineRule="exact"/>
      <w:ind w:hanging="360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6">
    <w:name w:val="Заголовок №1"/>
    <w:basedOn w:val="a"/>
    <w:link w:val="15"/>
    <w:uiPriority w:val="99"/>
    <w:rsid w:val="006D78BA"/>
    <w:pPr>
      <w:shd w:val="clear" w:color="auto" w:fill="FFFFFF"/>
      <w:autoSpaceDE/>
      <w:autoSpaceDN/>
      <w:adjustRightInd/>
      <w:spacing w:after="480" w:line="240" w:lineRule="atLeast"/>
      <w:ind w:hanging="2100"/>
      <w:jc w:val="both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ConsPlusNormal">
    <w:name w:val="ConsPlusNormal"/>
    <w:rsid w:val="006D78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tekstob">
    <w:name w:val="tekstob"/>
    <w:basedOn w:val="a"/>
    <w:rsid w:val="006D78B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pfo1">
    <w:name w:val="spfo1"/>
    <w:basedOn w:val="a0"/>
    <w:rsid w:val="006D78BA"/>
  </w:style>
  <w:style w:type="character" w:styleId="afa">
    <w:name w:val="FollowedHyperlink"/>
    <w:basedOn w:val="a0"/>
    <w:uiPriority w:val="99"/>
    <w:semiHidden/>
    <w:unhideWhenUsed/>
    <w:rsid w:val="006D78BA"/>
    <w:rPr>
      <w:color w:val="954F72" w:themeColor="followedHyperlink"/>
      <w:u w:val="single"/>
    </w:rPr>
  </w:style>
  <w:style w:type="table" w:customStyle="1" w:styleId="17">
    <w:name w:val="Сетка таблицы1"/>
    <w:basedOn w:val="a1"/>
    <w:next w:val="af3"/>
    <w:rsid w:val="006D7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1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7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Сажина Ольга</dc:creator>
  <cp:keywords/>
  <dc:description/>
  <cp:lastModifiedBy>Иванова Валерия Григорьевна</cp:lastModifiedBy>
  <cp:revision>75</cp:revision>
  <cp:lastPrinted>2024-04-16T00:20:00Z</cp:lastPrinted>
  <dcterms:created xsi:type="dcterms:W3CDTF">2023-09-22T08:27:00Z</dcterms:created>
  <dcterms:modified xsi:type="dcterms:W3CDTF">2024-04-18T00:21:00Z</dcterms:modified>
</cp:coreProperties>
</file>